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3F7FB"/>
  <w:body>
    <w:p w14:paraId="7FF710CB" w14:textId="77777777" w:rsidR="005731B9" w:rsidRDefault="005731B9" w:rsidP="005731B9">
      <w:pPr>
        <w:spacing w:after="0" w:line="240" w:lineRule="auto"/>
        <w:jc w:val="center"/>
        <w:rPr>
          <w:rFonts w:eastAsia="Times New Roman" w:cstheme="minorHAnsi"/>
          <w:sz w:val="24"/>
          <w:szCs w:val="24"/>
        </w:rPr>
      </w:pPr>
    </w:p>
    <w:p w14:paraId="39C7807E" w14:textId="77777777" w:rsidR="005731B9" w:rsidRDefault="005731B9" w:rsidP="005731B9">
      <w:pPr>
        <w:spacing w:after="0" w:line="240" w:lineRule="auto"/>
        <w:jc w:val="center"/>
        <w:rPr>
          <w:rFonts w:eastAsia="Times New Roman" w:cstheme="minorHAnsi"/>
          <w:sz w:val="24"/>
          <w:szCs w:val="24"/>
        </w:rPr>
      </w:pPr>
    </w:p>
    <w:p w14:paraId="5293A794" w14:textId="77777777" w:rsidR="005731B9" w:rsidRDefault="005731B9" w:rsidP="005731B9">
      <w:pPr>
        <w:spacing w:after="0" w:line="240" w:lineRule="auto"/>
        <w:jc w:val="center"/>
        <w:rPr>
          <w:rFonts w:eastAsia="Times New Roman" w:cstheme="minorHAnsi"/>
          <w:sz w:val="24"/>
          <w:szCs w:val="24"/>
        </w:rPr>
      </w:pPr>
    </w:p>
    <w:p w14:paraId="1A715DDF" w14:textId="77777777" w:rsidR="005731B9" w:rsidRDefault="005731B9" w:rsidP="005731B9">
      <w:pPr>
        <w:spacing w:after="0" w:line="240" w:lineRule="auto"/>
        <w:jc w:val="center"/>
        <w:rPr>
          <w:rFonts w:eastAsia="Times New Roman" w:cstheme="minorHAnsi"/>
          <w:sz w:val="24"/>
          <w:szCs w:val="24"/>
        </w:rPr>
      </w:pPr>
    </w:p>
    <w:p w14:paraId="2E1BB443" w14:textId="77777777" w:rsidR="005731B9" w:rsidRDefault="005731B9" w:rsidP="005731B9">
      <w:pPr>
        <w:spacing w:after="0" w:line="240" w:lineRule="auto"/>
        <w:jc w:val="center"/>
        <w:rPr>
          <w:rFonts w:eastAsia="Times New Roman" w:cstheme="minorHAnsi"/>
          <w:sz w:val="24"/>
          <w:szCs w:val="24"/>
        </w:rPr>
      </w:pPr>
    </w:p>
    <w:p w14:paraId="47773135" w14:textId="77777777" w:rsidR="005731B9" w:rsidRDefault="005731B9" w:rsidP="005731B9">
      <w:pPr>
        <w:spacing w:after="0" w:line="240" w:lineRule="auto"/>
        <w:jc w:val="center"/>
        <w:rPr>
          <w:rFonts w:eastAsia="Times New Roman" w:cstheme="minorHAnsi"/>
          <w:sz w:val="24"/>
          <w:szCs w:val="24"/>
        </w:rPr>
      </w:pPr>
    </w:p>
    <w:p w14:paraId="33B354AF" w14:textId="77777777" w:rsidR="005731B9" w:rsidRDefault="005731B9" w:rsidP="005731B9">
      <w:pPr>
        <w:spacing w:after="0" w:line="240" w:lineRule="auto"/>
        <w:jc w:val="center"/>
        <w:rPr>
          <w:rFonts w:eastAsia="Times New Roman" w:cstheme="minorHAnsi"/>
          <w:sz w:val="24"/>
          <w:szCs w:val="24"/>
        </w:rPr>
      </w:pPr>
    </w:p>
    <w:p w14:paraId="6BA7298F" w14:textId="77777777" w:rsidR="005731B9" w:rsidRDefault="005731B9" w:rsidP="005731B9">
      <w:pPr>
        <w:spacing w:after="0" w:line="240" w:lineRule="auto"/>
        <w:jc w:val="center"/>
        <w:rPr>
          <w:rFonts w:eastAsia="Times New Roman" w:cstheme="minorHAnsi"/>
          <w:sz w:val="24"/>
          <w:szCs w:val="24"/>
        </w:rPr>
      </w:pPr>
    </w:p>
    <w:p w14:paraId="18DD2E50" w14:textId="77777777" w:rsidR="005731B9" w:rsidRDefault="005731B9" w:rsidP="005731B9">
      <w:pPr>
        <w:spacing w:after="0" w:line="240" w:lineRule="auto"/>
        <w:jc w:val="center"/>
        <w:rPr>
          <w:rFonts w:eastAsia="Times New Roman" w:cstheme="minorHAnsi"/>
          <w:sz w:val="24"/>
          <w:szCs w:val="24"/>
        </w:rPr>
      </w:pPr>
    </w:p>
    <w:p w14:paraId="408DA5A8" w14:textId="77777777" w:rsidR="005731B9" w:rsidRDefault="005731B9" w:rsidP="005731B9">
      <w:pPr>
        <w:spacing w:after="0" w:line="240" w:lineRule="auto"/>
        <w:jc w:val="center"/>
        <w:rPr>
          <w:rFonts w:eastAsia="Times New Roman" w:cstheme="minorHAnsi"/>
          <w:sz w:val="24"/>
          <w:szCs w:val="24"/>
        </w:rPr>
      </w:pPr>
    </w:p>
    <w:p w14:paraId="7B31A8F0" w14:textId="77777777" w:rsidR="005731B9" w:rsidRDefault="005731B9" w:rsidP="005731B9">
      <w:pPr>
        <w:spacing w:after="0" w:line="240" w:lineRule="auto"/>
        <w:jc w:val="center"/>
        <w:rPr>
          <w:rFonts w:eastAsia="Times New Roman" w:cstheme="minorHAnsi"/>
          <w:sz w:val="24"/>
          <w:szCs w:val="24"/>
        </w:rPr>
      </w:pPr>
    </w:p>
    <w:p w14:paraId="7A190225" w14:textId="77777777" w:rsidR="005731B9" w:rsidRDefault="005731B9" w:rsidP="005731B9">
      <w:pPr>
        <w:spacing w:after="0" w:line="240" w:lineRule="auto"/>
        <w:jc w:val="center"/>
        <w:rPr>
          <w:rFonts w:eastAsia="Times New Roman" w:cstheme="minorHAnsi"/>
          <w:sz w:val="24"/>
          <w:szCs w:val="24"/>
        </w:rPr>
      </w:pPr>
    </w:p>
    <w:p w14:paraId="7FE367D3" w14:textId="77777777" w:rsidR="005731B9" w:rsidRDefault="005731B9" w:rsidP="005731B9">
      <w:pPr>
        <w:spacing w:after="0" w:line="240" w:lineRule="auto"/>
        <w:jc w:val="center"/>
        <w:rPr>
          <w:rFonts w:eastAsia="Times New Roman" w:cstheme="minorHAnsi"/>
          <w:sz w:val="24"/>
          <w:szCs w:val="24"/>
        </w:rPr>
      </w:pPr>
    </w:p>
    <w:p w14:paraId="4023003C" w14:textId="77777777" w:rsidR="005731B9" w:rsidRDefault="005731B9" w:rsidP="005731B9">
      <w:pPr>
        <w:spacing w:after="0" w:line="240" w:lineRule="auto"/>
        <w:jc w:val="center"/>
        <w:rPr>
          <w:rFonts w:eastAsia="Times New Roman" w:cstheme="minorHAnsi"/>
          <w:sz w:val="24"/>
          <w:szCs w:val="24"/>
        </w:rPr>
      </w:pPr>
    </w:p>
    <w:p w14:paraId="6015156E" w14:textId="77777777" w:rsidR="005731B9" w:rsidRDefault="005731B9" w:rsidP="005731B9">
      <w:pPr>
        <w:spacing w:after="0" w:line="240" w:lineRule="auto"/>
        <w:jc w:val="center"/>
        <w:rPr>
          <w:rFonts w:eastAsia="Times New Roman" w:cstheme="minorHAnsi"/>
          <w:sz w:val="24"/>
          <w:szCs w:val="24"/>
        </w:rPr>
      </w:pPr>
    </w:p>
    <w:p w14:paraId="007F0E99" w14:textId="77777777" w:rsidR="005731B9" w:rsidRDefault="005731B9" w:rsidP="005731B9">
      <w:pPr>
        <w:spacing w:after="0" w:line="240" w:lineRule="auto"/>
        <w:jc w:val="center"/>
        <w:rPr>
          <w:rFonts w:eastAsia="Times New Roman" w:cstheme="minorHAnsi"/>
          <w:sz w:val="24"/>
          <w:szCs w:val="24"/>
        </w:rPr>
      </w:pPr>
    </w:p>
    <w:p w14:paraId="650F9FD6" w14:textId="77777777" w:rsidR="005731B9" w:rsidRDefault="005731B9" w:rsidP="005731B9">
      <w:pPr>
        <w:spacing w:after="0" w:line="240" w:lineRule="auto"/>
        <w:jc w:val="center"/>
        <w:rPr>
          <w:rFonts w:eastAsia="Times New Roman" w:cstheme="minorHAnsi"/>
          <w:sz w:val="24"/>
          <w:szCs w:val="24"/>
        </w:rPr>
      </w:pPr>
    </w:p>
    <w:p w14:paraId="28778645" w14:textId="77777777" w:rsidR="005731B9" w:rsidRDefault="005731B9" w:rsidP="005731B9">
      <w:pPr>
        <w:spacing w:after="0" w:line="240" w:lineRule="auto"/>
        <w:jc w:val="center"/>
        <w:rPr>
          <w:rFonts w:eastAsia="Times New Roman" w:cstheme="minorHAnsi"/>
          <w:sz w:val="24"/>
          <w:szCs w:val="24"/>
        </w:rPr>
      </w:pPr>
    </w:p>
    <w:p w14:paraId="5DAB282E" w14:textId="77777777" w:rsidR="005731B9" w:rsidRDefault="005731B9" w:rsidP="005731B9">
      <w:pPr>
        <w:spacing w:after="0" w:line="240" w:lineRule="auto"/>
        <w:jc w:val="center"/>
        <w:rPr>
          <w:rFonts w:eastAsia="Times New Roman" w:cstheme="minorHAnsi"/>
          <w:sz w:val="24"/>
          <w:szCs w:val="24"/>
        </w:rPr>
      </w:pPr>
    </w:p>
    <w:p w14:paraId="2399B0CA" w14:textId="77777777" w:rsidR="005731B9" w:rsidRDefault="005731B9" w:rsidP="005731B9">
      <w:pPr>
        <w:spacing w:after="0" w:line="240" w:lineRule="auto"/>
        <w:jc w:val="center"/>
        <w:rPr>
          <w:rFonts w:eastAsia="Times New Roman" w:cstheme="minorHAnsi"/>
          <w:sz w:val="24"/>
          <w:szCs w:val="24"/>
        </w:rPr>
      </w:pPr>
    </w:p>
    <w:p w14:paraId="155D4FC9" w14:textId="77777777" w:rsidR="005731B9" w:rsidRDefault="005731B9" w:rsidP="005731B9">
      <w:pPr>
        <w:spacing w:after="0" w:line="240" w:lineRule="auto"/>
        <w:jc w:val="center"/>
        <w:rPr>
          <w:rFonts w:eastAsia="Times New Roman" w:cstheme="minorHAnsi"/>
          <w:sz w:val="24"/>
          <w:szCs w:val="24"/>
        </w:rPr>
      </w:pPr>
    </w:p>
    <w:p w14:paraId="72390ABC" w14:textId="77777777" w:rsidR="005731B9" w:rsidRDefault="005731B9" w:rsidP="005731B9">
      <w:pPr>
        <w:spacing w:after="0" w:line="240" w:lineRule="auto"/>
        <w:jc w:val="center"/>
        <w:rPr>
          <w:rFonts w:eastAsia="Times New Roman" w:cstheme="minorHAnsi"/>
          <w:sz w:val="24"/>
          <w:szCs w:val="24"/>
        </w:rPr>
      </w:pPr>
    </w:p>
    <w:p w14:paraId="5307C171" w14:textId="77777777" w:rsidR="005731B9" w:rsidRDefault="005731B9" w:rsidP="005731B9">
      <w:pPr>
        <w:spacing w:after="0" w:line="240" w:lineRule="auto"/>
        <w:jc w:val="center"/>
        <w:rPr>
          <w:rFonts w:eastAsia="Times New Roman" w:cstheme="minorHAnsi"/>
          <w:sz w:val="24"/>
          <w:szCs w:val="24"/>
        </w:rPr>
      </w:pPr>
    </w:p>
    <w:p w14:paraId="1A0C580A" w14:textId="115DB57A" w:rsidR="005731B9" w:rsidRPr="005731B9" w:rsidRDefault="005731B9" w:rsidP="005731B9">
      <w:pPr>
        <w:spacing w:after="0" w:line="240" w:lineRule="auto"/>
        <w:jc w:val="center"/>
        <w:rPr>
          <w:rFonts w:eastAsia="Times New Roman" w:cstheme="minorHAnsi"/>
          <w:b/>
          <w:bCs/>
          <w:color w:val="4F81BD" w:themeColor="accent1"/>
          <w:sz w:val="32"/>
          <w:szCs w:val="32"/>
        </w:rPr>
      </w:pPr>
      <w:r w:rsidRPr="005731B9">
        <w:rPr>
          <w:rFonts w:eastAsia="Times New Roman" w:cstheme="minorHAnsi"/>
          <w:b/>
          <w:bCs/>
          <w:color w:val="4F81BD" w:themeColor="accent1"/>
          <w:sz w:val="32"/>
          <w:szCs w:val="32"/>
        </w:rPr>
        <w:t>OBRAZLOŽENJE PRORAČUNA OPĆINE DOBRINJ ZA 2023. GODINU</w:t>
      </w:r>
    </w:p>
    <w:p w14:paraId="46C45536" w14:textId="3A65AF4C" w:rsidR="00B6007A" w:rsidRPr="004930FD" w:rsidRDefault="005731B9" w:rsidP="005731B9">
      <w:pPr>
        <w:rPr>
          <w:rFonts w:eastAsia="Times New Roman" w:cstheme="minorHAnsi"/>
          <w:sz w:val="24"/>
          <w:szCs w:val="24"/>
        </w:rPr>
      </w:pPr>
      <w:r>
        <w:rPr>
          <w:rFonts w:eastAsia="Times New Roman" w:cstheme="minorHAnsi"/>
          <w:sz w:val="24"/>
          <w:szCs w:val="24"/>
        </w:rPr>
        <w:br w:type="page"/>
      </w:r>
    </w:p>
    <w:p w14:paraId="38F68FF1" w14:textId="77777777" w:rsidR="008A4A63" w:rsidRPr="004930FD" w:rsidRDefault="008A4A63" w:rsidP="008A4A63">
      <w:pPr>
        <w:spacing w:after="0" w:line="240" w:lineRule="auto"/>
        <w:jc w:val="both"/>
        <w:rPr>
          <w:rFonts w:eastAsia="Times New Roman" w:cstheme="minorHAnsi"/>
          <w:b/>
          <w:color w:val="548DD4" w:themeColor="text2" w:themeTint="99"/>
          <w:sz w:val="24"/>
          <w:szCs w:val="24"/>
        </w:rPr>
      </w:pPr>
      <w:r w:rsidRPr="004930FD">
        <w:rPr>
          <w:rFonts w:eastAsia="Times New Roman" w:cstheme="minorHAnsi"/>
          <w:b/>
          <w:color w:val="548DD4" w:themeColor="text2" w:themeTint="99"/>
          <w:sz w:val="24"/>
          <w:szCs w:val="24"/>
        </w:rPr>
        <w:lastRenderedPageBreak/>
        <w:t xml:space="preserve">UKUPAN PRORAČUN, ODNOSNO UKUPNI PRIHODI I PRIMICI, KAO I RASHODI I IZDACI, OPĆINE DOBRINJ ZA 2023. GODINU, PLANIRANI SU U </w:t>
      </w:r>
      <w:r w:rsidRPr="009761FE">
        <w:rPr>
          <w:rFonts w:eastAsia="Times New Roman" w:cstheme="minorHAnsi"/>
          <w:b/>
          <w:color w:val="548DD4" w:themeColor="text2" w:themeTint="99"/>
          <w:sz w:val="24"/>
          <w:szCs w:val="24"/>
        </w:rPr>
        <w:t xml:space="preserve">IZNOSU OD 6.120.490,00 EURA. </w:t>
      </w:r>
    </w:p>
    <w:p w14:paraId="65FCD88E" w14:textId="77777777" w:rsidR="008A4A63" w:rsidRPr="004930FD" w:rsidRDefault="008A4A63" w:rsidP="008A4A63">
      <w:pPr>
        <w:spacing w:after="0" w:line="240" w:lineRule="auto"/>
        <w:jc w:val="both"/>
        <w:rPr>
          <w:rFonts w:eastAsia="Times New Roman" w:cstheme="minorHAnsi"/>
          <w:sz w:val="24"/>
          <w:szCs w:val="24"/>
        </w:rPr>
      </w:pPr>
    </w:p>
    <w:p w14:paraId="300CAEC8" w14:textId="77777777" w:rsidR="008A4A63" w:rsidRPr="004930FD" w:rsidRDefault="008A4A63" w:rsidP="008A4A63">
      <w:pPr>
        <w:spacing w:after="0" w:line="240" w:lineRule="auto"/>
        <w:jc w:val="both"/>
        <w:rPr>
          <w:rFonts w:eastAsia="Times New Roman" w:cstheme="minorHAnsi"/>
          <w:b/>
          <w:color w:val="548DD4" w:themeColor="text2" w:themeTint="99"/>
          <w:sz w:val="24"/>
          <w:szCs w:val="24"/>
        </w:rPr>
      </w:pPr>
      <w:r w:rsidRPr="004930FD">
        <w:rPr>
          <w:rFonts w:eastAsia="Times New Roman" w:cstheme="minorHAnsi"/>
          <w:b/>
          <w:color w:val="548DD4" w:themeColor="text2" w:themeTint="99"/>
          <w:sz w:val="24"/>
          <w:szCs w:val="24"/>
        </w:rPr>
        <w:t>PRIHODI I PRIMICI</w:t>
      </w:r>
    </w:p>
    <w:p w14:paraId="7199F769" w14:textId="77777777" w:rsidR="008A4A63" w:rsidRPr="004930FD" w:rsidRDefault="008A4A63" w:rsidP="008A4A63">
      <w:pPr>
        <w:spacing w:after="0" w:line="240" w:lineRule="auto"/>
        <w:jc w:val="both"/>
        <w:rPr>
          <w:rFonts w:eastAsia="Times New Roman" w:cstheme="minorHAnsi"/>
          <w:b/>
          <w:sz w:val="24"/>
          <w:szCs w:val="24"/>
        </w:rPr>
      </w:pPr>
    </w:p>
    <w:p w14:paraId="3AB55F4C" w14:textId="77777777" w:rsidR="008A4A63" w:rsidRPr="004930FD" w:rsidRDefault="008A4A63" w:rsidP="008A4A63">
      <w:pPr>
        <w:spacing w:after="0" w:line="240" w:lineRule="auto"/>
        <w:jc w:val="both"/>
        <w:rPr>
          <w:rFonts w:cstheme="minorHAnsi"/>
          <w:sz w:val="24"/>
          <w:szCs w:val="24"/>
        </w:rPr>
      </w:pPr>
      <w:r w:rsidRPr="004930FD">
        <w:rPr>
          <w:rFonts w:eastAsia="Times New Roman" w:cstheme="minorHAnsi"/>
          <w:b/>
          <w:sz w:val="24"/>
          <w:szCs w:val="24"/>
        </w:rPr>
        <w:t xml:space="preserve">Prihodi poslovanja </w:t>
      </w:r>
      <w:r w:rsidRPr="004930FD">
        <w:rPr>
          <w:rFonts w:cstheme="minorHAnsi"/>
          <w:sz w:val="24"/>
          <w:szCs w:val="24"/>
        </w:rPr>
        <w:t xml:space="preserve">Općine Dobrinj za 2023. godinu planirani su u iznosu od </w:t>
      </w:r>
      <w:r w:rsidRPr="002F1880">
        <w:rPr>
          <w:rFonts w:cstheme="minorHAnsi"/>
          <w:sz w:val="24"/>
          <w:szCs w:val="24"/>
        </w:rPr>
        <w:t>4.057.430</w:t>
      </w:r>
      <w:r>
        <w:rPr>
          <w:rFonts w:cstheme="minorHAnsi"/>
          <w:sz w:val="24"/>
          <w:szCs w:val="24"/>
        </w:rPr>
        <w:t xml:space="preserve">,00 </w:t>
      </w:r>
      <w:r w:rsidRPr="004930FD">
        <w:rPr>
          <w:rFonts w:cstheme="minorHAnsi"/>
          <w:sz w:val="24"/>
          <w:szCs w:val="24"/>
        </w:rPr>
        <w:t xml:space="preserve">eura, a čine ih </w:t>
      </w:r>
      <w:r w:rsidRPr="004930FD">
        <w:rPr>
          <w:rFonts w:cstheme="minorHAnsi"/>
          <w:b/>
          <w:sz w:val="24"/>
          <w:szCs w:val="24"/>
        </w:rPr>
        <w:t>prihodi od poreza</w:t>
      </w:r>
      <w:r w:rsidRPr="004930FD">
        <w:rPr>
          <w:rFonts w:cstheme="minorHAnsi"/>
          <w:sz w:val="24"/>
          <w:szCs w:val="24"/>
        </w:rPr>
        <w:t xml:space="preserve"> planirani u iznosu od </w:t>
      </w:r>
      <w:r w:rsidRPr="00BF12DF">
        <w:rPr>
          <w:rFonts w:cstheme="minorHAnsi"/>
          <w:sz w:val="24"/>
          <w:szCs w:val="24"/>
        </w:rPr>
        <w:t>2.611.950</w:t>
      </w:r>
      <w:r>
        <w:rPr>
          <w:rFonts w:cstheme="minorHAnsi"/>
          <w:sz w:val="24"/>
          <w:szCs w:val="24"/>
        </w:rPr>
        <w:t xml:space="preserve">,00 </w:t>
      </w:r>
      <w:r w:rsidRPr="004930FD">
        <w:rPr>
          <w:rFonts w:cstheme="minorHAnsi"/>
          <w:sz w:val="24"/>
          <w:szCs w:val="24"/>
        </w:rPr>
        <w:t xml:space="preserve">eura, </w:t>
      </w:r>
      <w:r w:rsidRPr="004930FD">
        <w:rPr>
          <w:rFonts w:cstheme="minorHAnsi"/>
          <w:b/>
          <w:bCs/>
          <w:sz w:val="24"/>
          <w:szCs w:val="24"/>
        </w:rPr>
        <w:t>pomoći iz inozemstva i od subjekata unutar općeg proračuna</w:t>
      </w:r>
      <w:r w:rsidRPr="004930FD">
        <w:rPr>
          <w:rFonts w:cstheme="minorHAnsi"/>
          <w:sz w:val="24"/>
          <w:szCs w:val="24"/>
        </w:rPr>
        <w:t xml:space="preserve"> planirani su u iznosu od </w:t>
      </w:r>
      <w:r w:rsidRPr="005C1622">
        <w:rPr>
          <w:rFonts w:cstheme="minorHAnsi"/>
          <w:sz w:val="24"/>
          <w:szCs w:val="24"/>
        </w:rPr>
        <w:t>278.200</w:t>
      </w:r>
      <w:r>
        <w:rPr>
          <w:rFonts w:cstheme="minorHAnsi"/>
          <w:sz w:val="24"/>
          <w:szCs w:val="24"/>
        </w:rPr>
        <w:t xml:space="preserve">,00 </w:t>
      </w:r>
      <w:r w:rsidRPr="004930FD">
        <w:rPr>
          <w:rFonts w:cstheme="minorHAnsi"/>
          <w:sz w:val="24"/>
          <w:szCs w:val="24"/>
        </w:rPr>
        <w:t xml:space="preserve">eura, </w:t>
      </w:r>
      <w:r w:rsidRPr="004930FD">
        <w:rPr>
          <w:rFonts w:cstheme="minorHAnsi"/>
          <w:b/>
          <w:sz w:val="24"/>
          <w:szCs w:val="24"/>
        </w:rPr>
        <w:t>prihodi od imovine</w:t>
      </w:r>
      <w:r w:rsidRPr="004930FD">
        <w:rPr>
          <w:rFonts w:cstheme="minorHAnsi"/>
          <w:sz w:val="24"/>
          <w:szCs w:val="24"/>
        </w:rPr>
        <w:t xml:space="preserve"> u iznosu od </w:t>
      </w:r>
      <w:r w:rsidRPr="005C1622">
        <w:rPr>
          <w:rFonts w:cstheme="minorHAnsi"/>
          <w:sz w:val="24"/>
          <w:szCs w:val="24"/>
        </w:rPr>
        <w:t>203.100</w:t>
      </w:r>
      <w:r>
        <w:rPr>
          <w:rFonts w:cstheme="minorHAnsi"/>
          <w:sz w:val="24"/>
          <w:szCs w:val="24"/>
        </w:rPr>
        <w:t xml:space="preserve">,00 </w:t>
      </w:r>
      <w:r w:rsidRPr="004930FD">
        <w:rPr>
          <w:rFonts w:cstheme="minorHAnsi"/>
          <w:sz w:val="24"/>
          <w:szCs w:val="24"/>
        </w:rPr>
        <w:t xml:space="preserve">eura (prihodi od kamata, prihodi od zakupa poljoprivrednog zemljišta, naknada za koncesije, naknada za pravo puta, spomenička renta…), </w:t>
      </w:r>
      <w:r w:rsidRPr="004930FD">
        <w:rPr>
          <w:rFonts w:cstheme="minorHAnsi"/>
          <w:b/>
          <w:sz w:val="24"/>
          <w:szCs w:val="24"/>
        </w:rPr>
        <w:t>prihodi od upravnih i administrativnih pristojbi, pristojbi po posebnim propisima i naknada</w:t>
      </w:r>
      <w:r w:rsidRPr="004930FD">
        <w:rPr>
          <w:rFonts w:cstheme="minorHAnsi"/>
          <w:sz w:val="24"/>
          <w:szCs w:val="24"/>
        </w:rPr>
        <w:t xml:space="preserve"> planirani u iznosu od </w:t>
      </w:r>
      <w:r w:rsidRPr="004D7922">
        <w:rPr>
          <w:rFonts w:cstheme="minorHAnsi"/>
          <w:sz w:val="24"/>
          <w:szCs w:val="24"/>
        </w:rPr>
        <w:t>930.320</w:t>
      </w:r>
      <w:r>
        <w:rPr>
          <w:rFonts w:cstheme="minorHAnsi"/>
          <w:sz w:val="24"/>
          <w:szCs w:val="24"/>
        </w:rPr>
        <w:t xml:space="preserve">,00 </w:t>
      </w:r>
      <w:r w:rsidRPr="004930FD">
        <w:rPr>
          <w:rFonts w:cstheme="minorHAnsi"/>
          <w:sz w:val="24"/>
          <w:szCs w:val="24"/>
        </w:rPr>
        <w:t xml:space="preserve">eura (upravne i administrativne pristojbe, biljezi, naknada za nezakonito izgrađene građevine, doprinos za šume, komunalni doprinos i komunalna naknada), </w:t>
      </w:r>
      <w:r w:rsidRPr="004930FD">
        <w:rPr>
          <w:rFonts w:cstheme="minorHAnsi"/>
          <w:b/>
          <w:bCs/>
          <w:sz w:val="24"/>
          <w:szCs w:val="24"/>
        </w:rPr>
        <w:t xml:space="preserve">prihodi od prodaje proizvoda i robe te pruženih usluga, prihodi od donacija te povrati po protestira </w:t>
      </w:r>
      <w:r w:rsidRPr="004930FD">
        <w:rPr>
          <w:rFonts w:cstheme="minorHAnsi"/>
          <w:sz w:val="24"/>
          <w:szCs w:val="24"/>
        </w:rPr>
        <w:t xml:space="preserve">planirani u iznosu od </w:t>
      </w:r>
      <w:r w:rsidRPr="004D7922">
        <w:rPr>
          <w:rFonts w:cstheme="minorHAnsi"/>
          <w:sz w:val="24"/>
          <w:szCs w:val="24"/>
        </w:rPr>
        <w:t>27.000</w:t>
      </w:r>
      <w:r>
        <w:rPr>
          <w:rFonts w:cstheme="minorHAnsi"/>
          <w:sz w:val="24"/>
          <w:szCs w:val="24"/>
        </w:rPr>
        <w:t xml:space="preserve">,00 </w:t>
      </w:r>
      <w:r w:rsidRPr="004930FD">
        <w:rPr>
          <w:rFonts w:cstheme="minorHAnsi"/>
          <w:sz w:val="24"/>
          <w:szCs w:val="24"/>
        </w:rPr>
        <w:t xml:space="preserve">eura, </w:t>
      </w:r>
      <w:r w:rsidRPr="004930FD">
        <w:rPr>
          <w:rFonts w:cstheme="minorHAnsi"/>
          <w:b/>
          <w:bCs/>
          <w:sz w:val="24"/>
          <w:szCs w:val="24"/>
        </w:rPr>
        <w:t>kazne, upravne mjere i ostali prihodi</w:t>
      </w:r>
      <w:r w:rsidRPr="004930FD">
        <w:rPr>
          <w:rFonts w:cstheme="minorHAnsi"/>
          <w:sz w:val="24"/>
          <w:szCs w:val="24"/>
        </w:rPr>
        <w:t xml:space="preserve"> planirani u iznosu od </w:t>
      </w:r>
      <w:r w:rsidRPr="004D7922">
        <w:rPr>
          <w:rFonts w:cstheme="minorHAnsi"/>
          <w:sz w:val="24"/>
          <w:szCs w:val="24"/>
        </w:rPr>
        <w:t>6.860</w:t>
      </w:r>
      <w:r>
        <w:rPr>
          <w:rFonts w:cstheme="minorHAnsi"/>
          <w:sz w:val="24"/>
          <w:szCs w:val="24"/>
        </w:rPr>
        <w:t xml:space="preserve">,00 </w:t>
      </w:r>
      <w:r w:rsidRPr="004930FD">
        <w:rPr>
          <w:rFonts w:cstheme="minorHAnsi"/>
          <w:sz w:val="24"/>
          <w:szCs w:val="24"/>
        </w:rPr>
        <w:t xml:space="preserve">eura, dok su </w:t>
      </w:r>
      <w:r w:rsidRPr="004930FD">
        <w:rPr>
          <w:rFonts w:cstheme="minorHAnsi"/>
          <w:b/>
          <w:bCs/>
          <w:sz w:val="24"/>
          <w:szCs w:val="24"/>
        </w:rPr>
        <w:t>p</w:t>
      </w:r>
      <w:r w:rsidRPr="004930FD">
        <w:rPr>
          <w:rFonts w:cstheme="minorHAnsi"/>
          <w:b/>
          <w:sz w:val="24"/>
          <w:szCs w:val="24"/>
        </w:rPr>
        <w:t xml:space="preserve">rihodi od prodaje nefinancijske imovine </w:t>
      </w:r>
      <w:r w:rsidRPr="004930FD">
        <w:rPr>
          <w:rFonts w:cstheme="minorHAnsi"/>
          <w:sz w:val="24"/>
          <w:szCs w:val="24"/>
        </w:rPr>
        <w:t xml:space="preserve">planirani su u iznosu od </w:t>
      </w:r>
      <w:r w:rsidRPr="00A810C6">
        <w:rPr>
          <w:rFonts w:cstheme="minorHAnsi"/>
          <w:sz w:val="24"/>
          <w:szCs w:val="24"/>
        </w:rPr>
        <w:t>265.100</w:t>
      </w:r>
      <w:r>
        <w:rPr>
          <w:rFonts w:cstheme="minorHAnsi"/>
          <w:sz w:val="24"/>
          <w:szCs w:val="24"/>
        </w:rPr>
        <w:t xml:space="preserve">,00 </w:t>
      </w:r>
      <w:r w:rsidRPr="004930FD">
        <w:rPr>
          <w:rFonts w:cstheme="minorHAnsi"/>
          <w:sz w:val="24"/>
          <w:szCs w:val="24"/>
        </w:rPr>
        <w:t xml:space="preserve">eura (prihodi od prodaje neproizvedene imovine - prodaja zemljišta te prihodi od prodaje proizvedene dugotrajne imovine - prodaja građevinskih objekata i otplata stanova). </w:t>
      </w:r>
    </w:p>
    <w:p w14:paraId="5B15ACAA" w14:textId="77777777" w:rsidR="008A4A63" w:rsidRPr="004930FD" w:rsidRDefault="008A4A63" w:rsidP="008A4A63">
      <w:pPr>
        <w:spacing w:after="0" w:line="240" w:lineRule="auto"/>
        <w:jc w:val="both"/>
        <w:rPr>
          <w:rFonts w:cstheme="minorHAnsi"/>
          <w:sz w:val="24"/>
          <w:szCs w:val="24"/>
        </w:rPr>
      </w:pPr>
    </w:p>
    <w:p w14:paraId="698DEF97" w14:textId="77777777" w:rsidR="008A4A63" w:rsidRPr="004930FD" w:rsidRDefault="008A4A63" w:rsidP="008A4A63">
      <w:pPr>
        <w:spacing w:after="0" w:line="240" w:lineRule="auto"/>
        <w:jc w:val="both"/>
        <w:rPr>
          <w:rFonts w:cstheme="minorHAnsi"/>
          <w:sz w:val="24"/>
          <w:szCs w:val="24"/>
        </w:rPr>
      </w:pPr>
      <w:r w:rsidRPr="004930FD">
        <w:rPr>
          <w:rFonts w:cstheme="minorHAnsi"/>
          <w:b/>
          <w:bCs/>
          <w:sz w:val="24"/>
          <w:szCs w:val="24"/>
        </w:rPr>
        <w:t>Primici od financijske imovine i zaduživanja</w:t>
      </w:r>
      <w:r w:rsidRPr="004930FD">
        <w:rPr>
          <w:rFonts w:cstheme="minorHAnsi"/>
          <w:sz w:val="24"/>
          <w:szCs w:val="24"/>
        </w:rPr>
        <w:t xml:space="preserve"> planirani su u iznosu od </w:t>
      </w:r>
      <w:r w:rsidRPr="00842198">
        <w:rPr>
          <w:rFonts w:cstheme="minorHAnsi"/>
          <w:sz w:val="24"/>
          <w:szCs w:val="24"/>
        </w:rPr>
        <w:t>239.000</w:t>
      </w:r>
      <w:r>
        <w:rPr>
          <w:rFonts w:cstheme="minorHAnsi"/>
          <w:sz w:val="24"/>
          <w:szCs w:val="24"/>
        </w:rPr>
        <w:t xml:space="preserve">,00 </w:t>
      </w:r>
      <w:r w:rsidRPr="004930FD">
        <w:rPr>
          <w:rFonts w:cstheme="minorHAnsi"/>
          <w:sz w:val="24"/>
          <w:szCs w:val="24"/>
        </w:rPr>
        <w:t>eura.</w:t>
      </w:r>
    </w:p>
    <w:p w14:paraId="052D5B09" w14:textId="77777777" w:rsidR="008A4A63" w:rsidRPr="004930FD" w:rsidRDefault="008A4A63" w:rsidP="008A4A63">
      <w:pPr>
        <w:jc w:val="both"/>
        <w:rPr>
          <w:rFonts w:cstheme="minorHAnsi"/>
          <w:bCs/>
          <w:sz w:val="24"/>
          <w:szCs w:val="24"/>
        </w:rPr>
      </w:pPr>
      <w:r w:rsidRPr="004930FD">
        <w:rPr>
          <w:rFonts w:cstheme="minorHAnsi"/>
          <w:b/>
          <w:sz w:val="24"/>
          <w:szCs w:val="24"/>
        </w:rPr>
        <w:t xml:space="preserve">Ukupan donos viška/manjka iz prethodne(ih) godine </w:t>
      </w:r>
      <w:r w:rsidRPr="004930FD">
        <w:rPr>
          <w:rFonts w:cstheme="minorHAnsi"/>
          <w:bCs/>
          <w:sz w:val="24"/>
          <w:szCs w:val="24"/>
        </w:rPr>
        <w:t xml:space="preserve">planiran u iznosu od </w:t>
      </w:r>
      <w:r w:rsidRPr="00B93C83">
        <w:rPr>
          <w:rFonts w:cstheme="minorHAnsi"/>
          <w:bCs/>
          <w:sz w:val="24"/>
          <w:szCs w:val="24"/>
        </w:rPr>
        <w:t xml:space="preserve">1.558.960,00 </w:t>
      </w:r>
      <w:r w:rsidRPr="004930FD">
        <w:rPr>
          <w:rFonts w:cstheme="minorHAnsi"/>
          <w:bCs/>
          <w:sz w:val="24"/>
          <w:szCs w:val="24"/>
        </w:rPr>
        <w:t xml:space="preserve">eura. </w:t>
      </w:r>
    </w:p>
    <w:p w14:paraId="380A2051" w14:textId="77777777" w:rsidR="008A4A63" w:rsidRPr="004930FD" w:rsidRDefault="008A4A63" w:rsidP="008A4A63">
      <w:pPr>
        <w:jc w:val="center"/>
        <w:rPr>
          <w:rFonts w:cstheme="minorHAnsi"/>
          <w:b/>
          <w:sz w:val="24"/>
          <w:szCs w:val="24"/>
        </w:rPr>
      </w:pPr>
      <w:r w:rsidRPr="004930FD">
        <w:rPr>
          <w:rFonts w:cstheme="minorHAnsi"/>
          <w:b/>
          <w:noProof/>
          <w:sz w:val="24"/>
          <w:szCs w:val="24"/>
          <w:lang w:eastAsia="hr-HR"/>
        </w:rPr>
        <w:drawing>
          <wp:inline distT="0" distB="0" distL="0" distR="0" wp14:anchorId="4A6FCA44" wp14:editId="3DAF6340">
            <wp:extent cx="5684520" cy="4238625"/>
            <wp:effectExtent l="0" t="0" r="0" b="0"/>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bl>
      <w:tblPr>
        <w:tblStyle w:val="Reetkatablice"/>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15"/>
        <w:gridCol w:w="1790"/>
        <w:gridCol w:w="1787"/>
        <w:gridCol w:w="1787"/>
        <w:gridCol w:w="1783"/>
      </w:tblGrid>
      <w:tr w:rsidR="008A4A63" w:rsidRPr="004930FD" w14:paraId="550DE640" w14:textId="77777777" w:rsidTr="00C96033">
        <w:trPr>
          <w:trHeight w:val="744"/>
          <w:jc w:val="center"/>
        </w:trPr>
        <w:tc>
          <w:tcPr>
            <w:tcW w:w="1056" w:type="pct"/>
            <w:shd w:val="clear" w:color="auto" w:fill="B8CCE4" w:themeFill="accent1" w:themeFillTint="66"/>
            <w:vAlign w:val="center"/>
          </w:tcPr>
          <w:p w14:paraId="7786982B" w14:textId="77777777" w:rsidR="008A4A63" w:rsidRPr="004930FD" w:rsidRDefault="008A4A63" w:rsidP="00C96033">
            <w:pPr>
              <w:jc w:val="center"/>
              <w:rPr>
                <w:rFonts w:cstheme="minorHAnsi"/>
                <w:b/>
                <w:color w:val="4F81BD" w:themeColor="accent1"/>
              </w:rPr>
            </w:pPr>
            <w:bookmarkStart w:id="0" w:name="_Hlk64526596"/>
            <w:r w:rsidRPr="004930FD">
              <w:rPr>
                <w:rFonts w:cstheme="minorHAnsi"/>
                <w:b/>
                <w:color w:val="4F81BD" w:themeColor="accent1"/>
              </w:rPr>
              <w:lastRenderedPageBreak/>
              <w:t>PRIHODI I PRIMICI</w:t>
            </w:r>
          </w:p>
        </w:tc>
        <w:tc>
          <w:tcPr>
            <w:tcW w:w="987" w:type="pct"/>
            <w:shd w:val="clear" w:color="auto" w:fill="B8CCE4" w:themeFill="accent1" w:themeFillTint="66"/>
            <w:vAlign w:val="center"/>
          </w:tcPr>
          <w:p w14:paraId="0188942C" w14:textId="77777777" w:rsidR="008A4A63" w:rsidRPr="004930FD" w:rsidRDefault="008A4A63" w:rsidP="00C96033">
            <w:pPr>
              <w:jc w:val="center"/>
              <w:rPr>
                <w:rFonts w:cstheme="minorHAnsi"/>
                <w:b/>
                <w:color w:val="4F81BD" w:themeColor="accent1"/>
              </w:rPr>
            </w:pPr>
            <w:r w:rsidRPr="004930FD">
              <w:rPr>
                <w:rFonts w:cstheme="minorHAnsi"/>
                <w:b/>
                <w:color w:val="4F81BD" w:themeColor="accent1"/>
              </w:rPr>
              <w:t>PLAN</w:t>
            </w:r>
          </w:p>
          <w:p w14:paraId="6FA91AD9" w14:textId="77777777" w:rsidR="008A4A63" w:rsidRPr="004930FD" w:rsidRDefault="008A4A63" w:rsidP="00C96033">
            <w:pPr>
              <w:jc w:val="center"/>
              <w:rPr>
                <w:rFonts w:cstheme="minorHAnsi"/>
                <w:b/>
                <w:color w:val="4F81BD" w:themeColor="accent1"/>
              </w:rPr>
            </w:pPr>
            <w:r w:rsidRPr="004930FD">
              <w:rPr>
                <w:rFonts w:cstheme="minorHAnsi"/>
                <w:b/>
                <w:color w:val="4F81BD" w:themeColor="accent1"/>
              </w:rPr>
              <w:t>2022. (HRK)</w:t>
            </w:r>
          </w:p>
        </w:tc>
        <w:tc>
          <w:tcPr>
            <w:tcW w:w="986" w:type="pct"/>
            <w:shd w:val="clear" w:color="auto" w:fill="B8CCE4" w:themeFill="accent1" w:themeFillTint="66"/>
            <w:vAlign w:val="center"/>
          </w:tcPr>
          <w:p w14:paraId="4577DFE2" w14:textId="77777777" w:rsidR="008A4A63" w:rsidRPr="004930FD" w:rsidRDefault="008A4A63" w:rsidP="00C96033">
            <w:pPr>
              <w:jc w:val="center"/>
              <w:rPr>
                <w:rFonts w:cstheme="minorHAnsi"/>
                <w:b/>
                <w:color w:val="4F81BD" w:themeColor="accent1"/>
              </w:rPr>
            </w:pPr>
            <w:r w:rsidRPr="004930FD">
              <w:rPr>
                <w:rFonts w:cstheme="minorHAnsi"/>
                <w:b/>
                <w:color w:val="4F81BD" w:themeColor="accent1"/>
              </w:rPr>
              <w:t>PLAN</w:t>
            </w:r>
          </w:p>
          <w:p w14:paraId="22D4B972" w14:textId="77777777" w:rsidR="008A4A63" w:rsidRPr="004930FD" w:rsidRDefault="008A4A63" w:rsidP="00C96033">
            <w:pPr>
              <w:jc w:val="center"/>
              <w:rPr>
                <w:rFonts w:cstheme="minorHAnsi"/>
                <w:b/>
                <w:color w:val="4F81BD" w:themeColor="accent1"/>
              </w:rPr>
            </w:pPr>
            <w:r w:rsidRPr="004930FD">
              <w:rPr>
                <w:rFonts w:cstheme="minorHAnsi"/>
                <w:b/>
                <w:color w:val="4F81BD" w:themeColor="accent1"/>
              </w:rPr>
              <w:t>2023.(€)</w:t>
            </w:r>
          </w:p>
        </w:tc>
        <w:tc>
          <w:tcPr>
            <w:tcW w:w="986" w:type="pct"/>
            <w:shd w:val="clear" w:color="auto" w:fill="B8CCE4" w:themeFill="accent1" w:themeFillTint="66"/>
            <w:vAlign w:val="center"/>
          </w:tcPr>
          <w:p w14:paraId="55DB03CF" w14:textId="77777777" w:rsidR="008A4A63" w:rsidRPr="004930FD" w:rsidRDefault="008A4A63" w:rsidP="00C96033">
            <w:pPr>
              <w:jc w:val="center"/>
              <w:rPr>
                <w:rFonts w:cstheme="minorHAnsi"/>
                <w:b/>
                <w:color w:val="4F81BD" w:themeColor="accent1"/>
              </w:rPr>
            </w:pPr>
            <w:r w:rsidRPr="004930FD">
              <w:rPr>
                <w:rFonts w:cstheme="minorHAnsi"/>
                <w:b/>
                <w:color w:val="4F81BD" w:themeColor="accent1"/>
              </w:rPr>
              <w:t>PROJEKCIJE 2024.(€)</w:t>
            </w:r>
          </w:p>
        </w:tc>
        <w:tc>
          <w:tcPr>
            <w:tcW w:w="984" w:type="pct"/>
            <w:shd w:val="clear" w:color="auto" w:fill="B8CCE4" w:themeFill="accent1" w:themeFillTint="66"/>
            <w:vAlign w:val="center"/>
          </w:tcPr>
          <w:p w14:paraId="4E2DFB48" w14:textId="77777777" w:rsidR="008A4A63" w:rsidRPr="004930FD" w:rsidRDefault="008A4A63" w:rsidP="00C96033">
            <w:pPr>
              <w:jc w:val="center"/>
              <w:rPr>
                <w:rFonts w:cstheme="minorHAnsi"/>
                <w:b/>
                <w:color w:val="4F81BD" w:themeColor="accent1"/>
              </w:rPr>
            </w:pPr>
            <w:r w:rsidRPr="004930FD">
              <w:rPr>
                <w:rFonts w:cstheme="minorHAnsi"/>
                <w:b/>
                <w:color w:val="4F81BD" w:themeColor="accent1"/>
              </w:rPr>
              <w:t>PROJEKCIJE 2025.(€)</w:t>
            </w:r>
          </w:p>
        </w:tc>
      </w:tr>
      <w:bookmarkEnd w:id="0"/>
      <w:tr w:rsidR="008A4A63" w:rsidRPr="004930FD" w14:paraId="0635049C" w14:textId="77777777" w:rsidTr="00C96033">
        <w:trPr>
          <w:jc w:val="center"/>
        </w:trPr>
        <w:tc>
          <w:tcPr>
            <w:tcW w:w="1056" w:type="pct"/>
            <w:shd w:val="clear" w:color="auto" w:fill="D9D9D9" w:themeFill="background1" w:themeFillShade="D9"/>
            <w:vAlign w:val="center"/>
          </w:tcPr>
          <w:p w14:paraId="11471113" w14:textId="77777777" w:rsidR="008A4A63" w:rsidRPr="004930FD" w:rsidRDefault="008A4A63" w:rsidP="00C96033">
            <w:pPr>
              <w:jc w:val="center"/>
              <w:rPr>
                <w:rFonts w:cstheme="minorHAnsi"/>
                <w:b/>
                <w:sz w:val="20"/>
                <w:szCs w:val="20"/>
              </w:rPr>
            </w:pPr>
            <w:r w:rsidRPr="004930FD">
              <w:rPr>
                <w:rFonts w:cstheme="minorHAnsi"/>
                <w:b/>
                <w:sz w:val="20"/>
                <w:szCs w:val="20"/>
              </w:rPr>
              <w:t>6 Prihodi poslovanja</w:t>
            </w:r>
          </w:p>
        </w:tc>
        <w:tc>
          <w:tcPr>
            <w:tcW w:w="987" w:type="pct"/>
            <w:shd w:val="clear" w:color="auto" w:fill="D9D9D9" w:themeFill="background1" w:themeFillShade="D9"/>
            <w:vAlign w:val="center"/>
          </w:tcPr>
          <w:p w14:paraId="6E66C7FD" w14:textId="77777777" w:rsidR="008A4A63" w:rsidRPr="004930FD" w:rsidRDefault="008A4A63" w:rsidP="00C96033">
            <w:pPr>
              <w:jc w:val="center"/>
              <w:rPr>
                <w:rFonts w:cstheme="minorHAnsi"/>
                <w:b/>
                <w:sz w:val="20"/>
                <w:szCs w:val="20"/>
              </w:rPr>
            </w:pPr>
            <w:r w:rsidRPr="004930FD">
              <w:rPr>
                <w:rFonts w:cstheme="minorHAnsi"/>
                <w:b/>
                <w:sz w:val="20"/>
                <w:szCs w:val="20"/>
              </w:rPr>
              <w:t>24.502.000,00</w:t>
            </w:r>
          </w:p>
        </w:tc>
        <w:tc>
          <w:tcPr>
            <w:tcW w:w="986" w:type="pct"/>
            <w:shd w:val="clear" w:color="auto" w:fill="D9D9D9" w:themeFill="background1" w:themeFillShade="D9"/>
            <w:vAlign w:val="center"/>
          </w:tcPr>
          <w:p w14:paraId="781316B0" w14:textId="77777777" w:rsidR="008A4A63" w:rsidRPr="004930FD" w:rsidRDefault="008A4A63" w:rsidP="00C96033">
            <w:pPr>
              <w:jc w:val="center"/>
              <w:rPr>
                <w:rFonts w:cstheme="minorHAnsi"/>
                <w:b/>
                <w:sz w:val="20"/>
                <w:szCs w:val="20"/>
              </w:rPr>
            </w:pPr>
            <w:r w:rsidRPr="00FB4649">
              <w:rPr>
                <w:rFonts w:cstheme="minorHAnsi"/>
                <w:b/>
                <w:sz w:val="20"/>
                <w:szCs w:val="20"/>
              </w:rPr>
              <w:t>4.057.430</w:t>
            </w:r>
            <w:r>
              <w:rPr>
                <w:rFonts w:cstheme="minorHAnsi"/>
                <w:b/>
                <w:sz w:val="20"/>
                <w:szCs w:val="20"/>
              </w:rPr>
              <w:t>,00</w:t>
            </w:r>
          </w:p>
        </w:tc>
        <w:tc>
          <w:tcPr>
            <w:tcW w:w="986" w:type="pct"/>
            <w:shd w:val="clear" w:color="auto" w:fill="D9D9D9" w:themeFill="background1" w:themeFillShade="D9"/>
            <w:vAlign w:val="center"/>
          </w:tcPr>
          <w:p w14:paraId="0F5A5FCB" w14:textId="77777777" w:rsidR="008A4A63" w:rsidRPr="004930FD" w:rsidRDefault="008A4A63" w:rsidP="00C96033">
            <w:pPr>
              <w:jc w:val="center"/>
              <w:rPr>
                <w:rFonts w:cstheme="minorHAnsi"/>
                <w:b/>
                <w:sz w:val="20"/>
                <w:szCs w:val="20"/>
              </w:rPr>
            </w:pPr>
            <w:r w:rsidRPr="004930FD">
              <w:rPr>
                <w:rFonts w:cstheme="minorHAnsi"/>
                <w:b/>
                <w:sz w:val="20"/>
                <w:szCs w:val="20"/>
              </w:rPr>
              <w:t>4.715.376,00</w:t>
            </w:r>
          </w:p>
        </w:tc>
        <w:tc>
          <w:tcPr>
            <w:tcW w:w="984" w:type="pct"/>
            <w:shd w:val="clear" w:color="auto" w:fill="D9D9D9" w:themeFill="background1" w:themeFillShade="D9"/>
            <w:vAlign w:val="center"/>
          </w:tcPr>
          <w:p w14:paraId="191999FC" w14:textId="77777777" w:rsidR="008A4A63" w:rsidRPr="004930FD" w:rsidRDefault="008A4A63" w:rsidP="00C96033">
            <w:pPr>
              <w:jc w:val="center"/>
              <w:rPr>
                <w:rFonts w:cstheme="minorHAnsi"/>
                <w:b/>
                <w:sz w:val="20"/>
                <w:szCs w:val="20"/>
              </w:rPr>
            </w:pPr>
            <w:r w:rsidRPr="004930FD">
              <w:rPr>
                <w:rFonts w:cstheme="minorHAnsi"/>
                <w:b/>
                <w:sz w:val="20"/>
                <w:szCs w:val="20"/>
              </w:rPr>
              <w:t>4.452.585,00</w:t>
            </w:r>
          </w:p>
        </w:tc>
      </w:tr>
      <w:tr w:rsidR="008A4A63" w:rsidRPr="004930FD" w14:paraId="4EDDC58A" w14:textId="77777777" w:rsidTr="00C96033">
        <w:trPr>
          <w:jc w:val="center"/>
        </w:trPr>
        <w:tc>
          <w:tcPr>
            <w:tcW w:w="1056" w:type="pct"/>
            <w:vAlign w:val="center"/>
          </w:tcPr>
          <w:p w14:paraId="3AFE80A8" w14:textId="77777777" w:rsidR="008A4A63" w:rsidRPr="004930FD" w:rsidRDefault="008A4A63" w:rsidP="00C96033">
            <w:pPr>
              <w:jc w:val="center"/>
              <w:rPr>
                <w:rFonts w:cstheme="minorHAnsi"/>
                <w:bCs/>
                <w:sz w:val="20"/>
                <w:szCs w:val="20"/>
              </w:rPr>
            </w:pPr>
            <w:r w:rsidRPr="004930FD">
              <w:rPr>
                <w:rFonts w:cstheme="minorHAnsi"/>
                <w:b/>
                <w:sz w:val="20"/>
                <w:szCs w:val="20"/>
              </w:rPr>
              <w:t>61</w:t>
            </w:r>
            <w:r w:rsidRPr="004930FD">
              <w:rPr>
                <w:rFonts w:cstheme="minorHAnsi"/>
                <w:bCs/>
                <w:sz w:val="20"/>
                <w:szCs w:val="20"/>
              </w:rPr>
              <w:t xml:space="preserve">  Prihodi od poreza</w:t>
            </w:r>
          </w:p>
        </w:tc>
        <w:tc>
          <w:tcPr>
            <w:tcW w:w="987" w:type="pct"/>
            <w:vAlign w:val="center"/>
          </w:tcPr>
          <w:p w14:paraId="509A7869" w14:textId="77777777" w:rsidR="008A4A63" w:rsidRPr="004930FD" w:rsidRDefault="008A4A63" w:rsidP="00C96033">
            <w:pPr>
              <w:jc w:val="center"/>
              <w:rPr>
                <w:rFonts w:cstheme="minorHAnsi"/>
                <w:bCs/>
                <w:sz w:val="20"/>
                <w:szCs w:val="20"/>
              </w:rPr>
            </w:pPr>
            <w:r w:rsidRPr="004930FD">
              <w:rPr>
                <w:rFonts w:cstheme="minorHAnsi"/>
                <w:bCs/>
                <w:sz w:val="20"/>
                <w:szCs w:val="20"/>
              </w:rPr>
              <w:t>14.417.000,00</w:t>
            </w:r>
          </w:p>
        </w:tc>
        <w:tc>
          <w:tcPr>
            <w:tcW w:w="986" w:type="pct"/>
            <w:vAlign w:val="center"/>
          </w:tcPr>
          <w:p w14:paraId="510A23A5" w14:textId="77777777" w:rsidR="008A4A63" w:rsidRPr="004930FD" w:rsidRDefault="008A4A63" w:rsidP="00C96033">
            <w:pPr>
              <w:jc w:val="center"/>
              <w:rPr>
                <w:rFonts w:cstheme="minorHAnsi"/>
                <w:bCs/>
                <w:sz w:val="20"/>
                <w:szCs w:val="20"/>
              </w:rPr>
            </w:pPr>
            <w:r w:rsidRPr="00FB4649">
              <w:rPr>
                <w:rFonts w:cstheme="minorHAnsi"/>
                <w:bCs/>
                <w:sz w:val="20"/>
                <w:szCs w:val="20"/>
              </w:rPr>
              <w:t>2.611.950</w:t>
            </w:r>
            <w:r>
              <w:rPr>
                <w:rFonts w:cstheme="minorHAnsi"/>
                <w:bCs/>
                <w:sz w:val="20"/>
                <w:szCs w:val="20"/>
              </w:rPr>
              <w:t>,00</w:t>
            </w:r>
          </w:p>
        </w:tc>
        <w:tc>
          <w:tcPr>
            <w:tcW w:w="986" w:type="pct"/>
            <w:vAlign w:val="center"/>
          </w:tcPr>
          <w:p w14:paraId="0D064012" w14:textId="77777777" w:rsidR="008A4A63" w:rsidRPr="004930FD" w:rsidRDefault="008A4A63" w:rsidP="00C96033">
            <w:pPr>
              <w:jc w:val="center"/>
              <w:rPr>
                <w:rFonts w:cstheme="minorHAnsi"/>
                <w:bCs/>
                <w:sz w:val="20"/>
                <w:szCs w:val="20"/>
              </w:rPr>
            </w:pPr>
            <w:r w:rsidRPr="004930FD">
              <w:rPr>
                <w:rFonts w:cstheme="minorHAnsi"/>
                <w:bCs/>
                <w:sz w:val="20"/>
                <w:szCs w:val="20"/>
              </w:rPr>
              <w:t>3.150.441,00</w:t>
            </w:r>
          </w:p>
        </w:tc>
        <w:tc>
          <w:tcPr>
            <w:tcW w:w="984" w:type="pct"/>
            <w:vAlign w:val="center"/>
          </w:tcPr>
          <w:p w14:paraId="43D49ED2" w14:textId="77777777" w:rsidR="008A4A63" w:rsidRPr="004930FD" w:rsidRDefault="008A4A63" w:rsidP="00C96033">
            <w:pPr>
              <w:jc w:val="center"/>
              <w:rPr>
                <w:rFonts w:cstheme="minorHAnsi"/>
                <w:bCs/>
                <w:sz w:val="20"/>
                <w:szCs w:val="20"/>
              </w:rPr>
            </w:pPr>
            <w:r w:rsidRPr="004930FD">
              <w:rPr>
                <w:rFonts w:cstheme="minorHAnsi"/>
                <w:bCs/>
                <w:sz w:val="20"/>
                <w:szCs w:val="20"/>
              </w:rPr>
              <w:t>2.887.650,00</w:t>
            </w:r>
          </w:p>
        </w:tc>
      </w:tr>
      <w:tr w:rsidR="008A4A63" w:rsidRPr="004930FD" w14:paraId="09BC2F1F" w14:textId="77777777" w:rsidTr="00C96033">
        <w:trPr>
          <w:jc w:val="center"/>
        </w:trPr>
        <w:tc>
          <w:tcPr>
            <w:tcW w:w="1056" w:type="pct"/>
            <w:vAlign w:val="center"/>
          </w:tcPr>
          <w:p w14:paraId="2CF02483" w14:textId="77777777" w:rsidR="008A4A63" w:rsidRPr="004930FD" w:rsidRDefault="008A4A63" w:rsidP="00C96033">
            <w:pPr>
              <w:jc w:val="center"/>
              <w:rPr>
                <w:rFonts w:cstheme="minorHAnsi"/>
                <w:bCs/>
                <w:sz w:val="20"/>
                <w:szCs w:val="20"/>
              </w:rPr>
            </w:pPr>
            <w:r w:rsidRPr="004930FD">
              <w:rPr>
                <w:rFonts w:cstheme="minorHAnsi"/>
                <w:b/>
                <w:sz w:val="20"/>
                <w:szCs w:val="20"/>
              </w:rPr>
              <w:t>63</w:t>
            </w:r>
            <w:r w:rsidRPr="004930FD">
              <w:rPr>
                <w:rFonts w:cstheme="minorHAnsi"/>
                <w:bCs/>
                <w:sz w:val="20"/>
                <w:szCs w:val="20"/>
              </w:rPr>
              <w:t xml:space="preserve">  Pomoći iz inozemstva i od subjekata unutar općeg proračuna</w:t>
            </w:r>
          </w:p>
        </w:tc>
        <w:tc>
          <w:tcPr>
            <w:tcW w:w="987" w:type="pct"/>
            <w:vAlign w:val="center"/>
          </w:tcPr>
          <w:p w14:paraId="13B58637" w14:textId="77777777" w:rsidR="008A4A63" w:rsidRPr="004930FD" w:rsidRDefault="008A4A63" w:rsidP="00C96033">
            <w:pPr>
              <w:jc w:val="center"/>
              <w:rPr>
                <w:rFonts w:cstheme="minorHAnsi"/>
                <w:bCs/>
                <w:sz w:val="20"/>
                <w:szCs w:val="20"/>
              </w:rPr>
            </w:pPr>
            <w:r w:rsidRPr="004930FD">
              <w:rPr>
                <w:rFonts w:cstheme="minorHAnsi"/>
                <w:bCs/>
                <w:sz w:val="20"/>
                <w:szCs w:val="20"/>
              </w:rPr>
              <w:t>995.000,00</w:t>
            </w:r>
          </w:p>
        </w:tc>
        <w:tc>
          <w:tcPr>
            <w:tcW w:w="986" w:type="pct"/>
            <w:vAlign w:val="center"/>
          </w:tcPr>
          <w:p w14:paraId="35EAB08A" w14:textId="77777777" w:rsidR="008A4A63" w:rsidRPr="004930FD" w:rsidRDefault="008A4A63" w:rsidP="00C96033">
            <w:pPr>
              <w:jc w:val="center"/>
              <w:rPr>
                <w:rFonts w:cstheme="minorHAnsi"/>
                <w:bCs/>
                <w:sz w:val="20"/>
                <w:szCs w:val="20"/>
              </w:rPr>
            </w:pPr>
            <w:r w:rsidRPr="00FB4649">
              <w:rPr>
                <w:rFonts w:cstheme="minorHAnsi"/>
                <w:bCs/>
                <w:sz w:val="20"/>
                <w:szCs w:val="20"/>
              </w:rPr>
              <w:t>278.200</w:t>
            </w:r>
            <w:r>
              <w:rPr>
                <w:rFonts w:cstheme="minorHAnsi"/>
                <w:bCs/>
                <w:sz w:val="20"/>
                <w:szCs w:val="20"/>
              </w:rPr>
              <w:t>,00</w:t>
            </w:r>
          </w:p>
        </w:tc>
        <w:tc>
          <w:tcPr>
            <w:tcW w:w="986" w:type="pct"/>
            <w:vAlign w:val="center"/>
          </w:tcPr>
          <w:p w14:paraId="07837FB1" w14:textId="77777777" w:rsidR="008A4A63" w:rsidRPr="004930FD" w:rsidRDefault="008A4A63" w:rsidP="00C96033">
            <w:pPr>
              <w:jc w:val="center"/>
              <w:rPr>
                <w:rFonts w:cstheme="minorHAnsi"/>
                <w:bCs/>
                <w:sz w:val="20"/>
                <w:szCs w:val="20"/>
              </w:rPr>
            </w:pPr>
            <w:r w:rsidRPr="004930FD">
              <w:rPr>
                <w:rFonts w:cstheme="minorHAnsi"/>
                <w:bCs/>
                <w:sz w:val="20"/>
                <w:szCs w:val="20"/>
              </w:rPr>
              <w:t>266.109,00</w:t>
            </w:r>
          </w:p>
        </w:tc>
        <w:tc>
          <w:tcPr>
            <w:tcW w:w="984" w:type="pct"/>
            <w:vAlign w:val="center"/>
          </w:tcPr>
          <w:p w14:paraId="5AC66FCF" w14:textId="77777777" w:rsidR="008A4A63" w:rsidRPr="004930FD" w:rsidRDefault="008A4A63" w:rsidP="00C96033">
            <w:pPr>
              <w:jc w:val="center"/>
              <w:rPr>
                <w:rFonts w:cstheme="minorHAnsi"/>
                <w:bCs/>
                <w:sz w:val="20"/>
                <w:szCs w:val="20"/>
              </w:rPr>
            </w:pPr>
            <w:r w:rsidRPr="004930FD">
              <w:rPr>
                <w:rFonts w:cstheme="minorHAnsi"/>
                <w:bCs/>
                <w:sz w:val="20"/>
                <w:szCs w:val="20"/>
              </w:rPr>
              <w:t>266.109,00</w:t>
            </w:r>
          </w:p>
        </w:tc>
      </w:tr>
      <w:tr w:rsidR="008A4A63" w:rsidRPr="004930FD" w14:paraId="3EE4C546" w14:textId="77777777" w:rsidTr="00C96033">
        <w:trPr>
          <w:jc w:val="center"/>
        </w:trPr>
        <w:tc>
          <w:tcPr>
            <w:tcW w:w="1056" w:type="pct"/>
            <w:vAlign w:val="center"/>
          </w:tcPr>
          <w:p w14:paraId="1368605A" w14:textId="77777777" w:rsidR="008A4A63" w:rsidRPr="004930FD" w:rsidRDefault="008A4A63" w:rsidP="00C96033">
            <w:pPr>
              <w:jc w:val="center"/>
              <w:rPr>
                <w:rFonts w:cstheme="minorHAnsi"/>
                <w:bCs/>
                <w:sz w:val="20"/>
                <w:szCs w:val="20"/>
              </w:rPr>
            </w:pPr>
            <w:r w:rsidRPr="004930FD">
              <w:rPr>
                <w:rFonts w:cstheme="minorHAnsi"/>
                <w:b/>
                <w:sz w:val="20"/>
                <w:szCs w:val="20"/>
              </w:rPr>
              <w:t>64</w:t>
            </w:r>
            <w:r w:rsidRPr="004930FD">
              <w:rPr>
                <w:rFonts w:cstheme="minorHAnsi"/>
                <w:bCs/>
                <w:sz w:val="20"/>
                <w:szCs w:val="20"/>
              </w:rPr>
              <w:t xml:space="preserve"> Prihodi od imovine</w:t>
            </w:r>
          </w:p>
        </w:tc>
        <w:tc>
          <w:tcPr>
            <w:tcW w:w="987" w:type="pct"/>
            <w:vAlign w:val="center"/>
          </w:tcPr>
          <w:p w14:paraId="264516FE" w14:textId="77777777" w:rsidR="008A4A63" w:rsidRPr="004930FD" w:rsidRDefault="008A4A63" w:rsidP="00C96033">
            <w:pPr>
              <w:jc w:val="center"/>
              <w:rPr>
                <w:rFonts w:cstheme="minorHAnsi"/>
                <w:bCs/>
                <w:sz w:val="20"/>
                <w:szCs w:val="20"/>
              </w:rPr>
            </w:pPr>
            <w:r w:rsidRPr="004930FD">
              <w:rPr>
                <w:rFonts w:cstheme="minorHAnsi"/>
                <w:bCs/>
                <w:sz w:val="20"/>
                <w:szCs w:val="20"/>
              </w:rPr>
              <w:t>1.312.000,00</w:t>
            </w:r>
          </w:p>
        </w:tc>
        <w:tc>
          <w:tcPr>
            <w:tcW w:w="986" w:type="pct"/>
            <w:vAlign w:val="center"/>
          </w:tcPr>
          <w:p w14:paraId="438FCDE3" w14:textId="77777777" w:rsidR="008A4A63" w:rsidRPr="004930FD" w:rsidRDefault="008A4A63" w:rsidP="00C96033">
            <w:pPr>
              <w:jc w:val="center"/>
              <w:rPr>
                <w:rFonts w:cstheme="minorHAnsi"/>
                <w:bCs/>
                <w:sz w:val="20"/>
                <w:szCs w:val="20"/>
              </w:rPr>
            </w:pPr>
            <w:r w:rsidRPr="00FB4649">
              <w:rPr>
                <w:rFonts w:cstheme="minorHAnsi"/>
                <w:bCs/>
                <w:sz w:val="20"/>
                <w:szCs w:val="20"/>
              </w:rPr>
              <w:t>203.100</w:t>
            </w:r>
            <w:r>
              <w:rPr>
                <w:rFonts w:cstheme="minorHAnsi"/>
                <w:bCs/>
                <w:sz w:val="20"/>
                <w:szCs w:val="20"/>
              </w:rPr>
              <w:t>,00</w:t>
            </w:r>
          </w:p>
        </w:tc>
        <w:tc>
          <w:tcPr>
            <w:tcW w:w="986" w:type="pct"/>
            <w:vAlign w:val="center"/>
          </w:tcPr>
          <w:p w14:paraId="7EDA5F78" w14:textId="77777777" w:rsidR="008A4A63" w:rsidRPr="004930FD" w:rsidRDefault="008A4A63" w:rsidP="00C96033">
            <w:pPr>
              <w:jc w:val="center"/>
              <w:rPr>
                <w:rFonts w:cstheme="minorHAnsi"/>
                <w:bCs/>
                <w:sz w:val="20"/>
                <w:szCs w:val="20"/>
              </w:rPr>
            </w:pPr>
            <w:r w:rsidRPr="004930FD">
              <w:rPr>
                <w:rFonts w:cstheme="minorHAnsi"/>
                <w:bCs/>
                <w:sz w:val="20"/>
                <w:szCs w:val="20"/>
              </w:rPr>
              <w:t>202.004,00</w:t>
            </w:r>
          </w:p>
        </w:tc>
        <w:tc>
          <w:tcPr>
            <w:tcW w:w="984" w:type="pct"/>
            <w:vAlign w:val="center"/>
          </w:tcPr>
          <w:p w14:paraId="1A8D6EEA" w14:textId="77777777" w:rsidR="008A4A63" w:rsidRPr="004930FD" w:rsidRDefault="008A4A63" w:rsidP="00C96033">
            <w:pPr>
              <w:jc w:val="center"/>
              <w:rPr>
                <w:rFonts w:cstheme="minorHAnsi"/>
                <w:bCs/>
                <w:sz w:val="20"/>
                <w:szCs w:val="20"/>
              </w:rPr>
            </w:pPr>
            <w:r w:rsidRPr="004930FD">
              <w:rPr>
                <w:rFonts w:cstheme="minorHAnsi"/>
                <w:bCs/>
                <w:sz w:val="20"/>
                <w:szCs w:val="20"/>
              </w:rPr>
              <w:t>202.004,00</w:t>
            </w:r>
          </w:p>
        </w:tc>
      </w:tr>
      <w:tr w:rsidR="008A4A63" w:rsidRPr="004930FD" w14:paraId="15C6149A" w14:textId="77777777" w:rsidTr="00C96033">
        <w:trPr>
          <w:jc w:val="center"/>
        </w:trPr>
        <w:tc>
          <w:tcPr>
            <w:tcW w:w="1056" w:type="pct"/>
            <w:vAlign w:val="center"/>
          </w:tcPr>
          <w:p w14:paraId="6970E618" w14:textId="77777777" w:rsidR="008A4A63" w:rsidRPr="004930FD" w:rsidRDefault="008A4A63" w:rsidP="00C96033">
            <w:pPr>
              <w:jc w:val="center"/>
              <w:rPr>
                <w:rFonts w:cstheme="minorHAnsi"/>
                <w:bCs/>
                <w:sz w:val="20"/>
                <w:szCs w:val="20"/>
              </w:rPr>
            </w:pPr>
            <w:r w:rsidRPr="004930FD">
              <w:rPr>
                <w:rFonts w:cstheme="minorHAnsi"/>
                <w:b/>
                <w:sz w:val="20"/>
                <w:szCs w:val="20"/>
              </w:rPr>
              <w:t xml:space="preserve">65 </w:t>
            </w:r>
            <w:r w:rsidRPr="004930FD">
              <w:rPr>
                <w:rFonts w:cstheme="minorHAnsi"/>
                <w:bCs/>
                <w:sz w:val="20"/>
                <w:szCs w:val="20"/>
              </w:rPr>
              <w:t>Prihodi od upravnih i administrativnih</w:t>
            </w:r>
            <w:r w:rsidRPr="004930FD">
              <w:rPr>
                <w:rFonts w:cstheme="minorHAnsi"/>
                <w:bCs/>
              </w:rPr>
              <w:t xml:space="preserve"> </w:t>
            </w:r>
            <w:r w:rsidRPr="004930FD">
              <w:rPr>
                <w:rFonts w:cstheme="minorHAnsi"/>
                <w:bCs/>
                <w:sz w:val="20"/>
                <w:szCs w:val="20"/>
              </w:rPr>
              <w:t>pristojbi, pristojbi po posebnim propisima i naknada</w:t>
            </w:r>
          </w:p>
        </w:tc>
        <w:tc>
          <w:tcPr>
            <w:tcW w:w="987" w:type="pct"/>
            <w:vAlign w:val="center"/>
          </w:tcPr>
          <w:p w14:paraId="2B38147E" w14:textId="77777777" w:rsidR="008A4A63" w:rsidRPr="004930FD" w:rsidRDefault="008A4A63" w:rsidP="00C96033">
            <w:pPr>
              <w:jc w:val="center"/>
              <w:rPr>
                <w:rFonts w:cstheme="minorHAnsi"/>
                <w:bCs/>
                <w:sz w:val="20"/>
                <w:szCs w:val="20"/>
              </w:rPr>
            </w:pPr>
            <w:r w:rsidRPr="004930FD">
              <w:rPr>
                <w:rFonts w:cstheme="minorHAnsi"/>
                <w:bCs/>
                <w:sz w:val="20"/>
                <w:szCs w:val="20"/>
              </w:rPr>
              <w:t>7.572.000,00</w:t>
            </w:r>
          </w:p>
        </w:tc>
        <w:tc>
          <w:tcPr>
            <w:tcW w:w="986" w:type="pct"/>
            <w:vAlign w:val="center"/>
          </w:tcPr>
          <w:p w14:paraId="2176DD39" w14:textId="77777777" w:rsidR="008A4A63" w:rsidRPr="004930FD" w:rsidRDefault="008A4A63" w:rsidP="00C96033">
            <w:pPr>
              <w:jc w:val="center"/>
              <w:rPr>
                <w:rFonts w:cstheme="minorHAnsi"/>
                <w:bCs/>
                <w:sz w:val="20"/>
                <w:szCs w:val="20"/>
              </w:rPr>
            </w:pPr>
            <w:r w:rsidRPr="00FB4649">
              <w:rPr>
                <w:rFonts w:cstheme="minorHAnsi"/>
                <w:bCs/>
                <w:sz w:val="20"/>
                <w:szCs w:val="20"/>
              </w:rPr>
              <w:t>930.320</w:t>
            </w:r>
            <w:r>
              <w:rPr>
                <w:rFonts w:cstheme="minorHAnsi"/>
                <w:bCs/>
                <w:sz w:val="20"/>
                <w:szCs w:val="20"/>
              </w:rPr>
              <w:t>,00</w:t>
            </w:r>
          </w:p>
        </w:tc>
        <w:tc>
          <w:tcPr>
            <w:tcW w:w="986" w:type="pct"/>
            <w:vAlign w:val="center"/>
          </w:tcPr>
          <w:p w14:paraId="68119711" w14:textId="77777777" w:rsidR="008A4A63" w:rsidRPr="004930FD" w:rsidRDefault="008A4A63" w:rsidP="00C96033">
            <w:pPr>
              <w:jc w:val="center"/>
              <w:rPr>
                <w:rFonts w:cstheme="minorHAnsi"/>
                <w:bCs/>
                <w:sz w:val="20"/>
                <w:szCs w:val="20"/>
              </w:rPr>
            </w:pPr>
            <w:r w:rsidRPr="004930FD">
              <w:rPr>
                <w:rFonts w:cstheme="minorHAnsi"/>
                <w:bCs/>
                <w:sz w:val="20"/>
                <w:szCs w:val="20"/>
              </w:rPr>
              <w:t>1.063.375,00</w:t>
            </w:r>
          </w:p>
        </w:tc>
        <w:tc>
          <w:tcPr>
            <w:tcW w:w="984" w:type="pct"/>
            <w:vAlign w:val="center"/>
          </w:tcPr>
          <w:p w14:paraId="05DD4C55" w14:textId="77777777" w:rsidR="008A4A63" w:rsidRPr="004930FD" w:rsidRDefault="008A4A63" w:rsidP="00C96033">
            <w:pPr>
              <w:jc w:val="center"/>
              <w:rPr>
                <w:rFonts w:cstheme="minorHAnsi"/>
                <w:bCs/>
                <w:sz w:val="20"/>
                <w:szCs w:val="20"/>
              </w:rPr>
            </w:pPr>
            <w:r w:rsidRPr="004930FD">
              <w:rPr>
                <w:rFonts w:cstheme="minorHAnsi"/>
                <w:bCs/>
                <w:sz w:val="20"/>
                <w:szCs w:val="20"/>
              </w:rPr>
              <w:t>1.063.375,00</w:t>
            </w:r>
          </w:p>
        </w:tc>
      </w:tr>
      <w:tr w:rsidR="008A4A63" w:rsidRPr="004930FD" w14:paraId="0BB20E54" w14:textId="77777777" w:rsidTr="00C96033">
        <w:trPr>
          <w:jc w:val="center"/>
        </w:trPr>
        <w:tc>
          <w:tcPr>
            <w:tcW w:w="1056" w:type="pct"/>
            <w:vAlign w:val="center"/>
          </w:tcPr>
          <w:p w14:paraId="6B110281" w14:textId="77777777" w:rsidR="008A4A63" w:rsidRPr="004930FD" w:rsidRDefault="008A4A63" w:rsidP="00C96033">
            <w:pPr>
              <w:jc w:val="center"/>
              <w:rPr>
                <w:rFonts w:cstheme="minorHAnsi"/>
                <w:b/>
                <w:sz w:val="20"/>
                <w:szCs w:val="20"/>
              </w:rPr>
            </w:pPr>
            <w:r w:rsidRPr="004930FD">
              <w:rPr>
                <w:rFonts w:cstheme="minorHAnsi"/>
                <w:b/>
                <w:sz w:val="20"/>
                <w:szCs w:val="20"/>
              </w:rPr>
              <w:t xml:space="preserve">66 </w:t>
            </w:r>
            <w:r w:rsidRPr="004930FD">
              <w:rPr>
                <w:rFonts w:cstheme="minorHAnsi"/>
                <w:bCs/>
                <w:sz w:val="20"/>
                <w:szCs w:val="20"/>
              </w:rPr>
              <w:t>Prihodi od prodaje proizvoda i robe te pruženih usluga, prihodi od donacija te povrati po protestira</w:t>
            </w:r>
          </w:p>
        </w:tc>
        <w:tc>
          <w:tcPr>
            <w:tcW w:w="987" w:type="pct"/>
            <w:vAlign w:val="center"/>
          </w:tcPr>
          <w:p w14:paraId="0699EF4D" w14:textId="77777777" w:rsidR="008A4A63" w:rsidRPr="004930FD" w:rsidRDefault="008A4A63" w:rsidP="00C96033">
            <w:pPr>
              <w:jc w:val="center"/>
              <w:rPr>
                <w:rFonts w:cstheme="minorHAnsi"/>
                <w:bCs/>
                <w:sz w:val="20"/>
                <w:szCs w:val="20"/>
              </w:rPr>
            </w:pPr>
            <w:r w:rsidRPr="004930FD">
              <w:rPr>
                <w:rFonts w:cstheme="minorHAnsi"/>
                <w:bCs/>
                <w:sz w:val="20"/>
                <w:szCs w:val="20"/>
              </w:rPr>
              <w:t>200.000,00</w:t>
            </w:r>
          </w:p>
        </w:tc>
        <w:tc>
          <w:tcPr>
            <w:tcW w:w="986" w:type="pct"/>
            <w:vAlign w:val="center"/>
          </w:tcPr>
          <w:p w14:paraId="5A7E07C1" w14:textId="77777777" w:rsidR="008A4A63" w:rsidRPr="004930FD" w:rsidRDefault="008A4A63" w:rsidP="00C96033">
            <w:pPr>
              <w:jc w:val="center"/>
              <w:rPr>
                <w:rFonts w:cstheme="minorHAnsi"/>
                <w:bCs/>
                <w:sz w:val="20"/>
                <w:szCs w:val="20"/>
              </w:rPr>
            </w:pPr>
            <w:r w:rsidRPr="00E52CB6">
              <w:rPr>
                <w:rFonts w:cstheme="minorHAnsi"/>
                <w:bCs/>
                <w:sz w:val="20"/>
                <w:szCs w:val="20"/>
              </w:rPr>
              <w:t>27.000</w:t>
            </w:r>
            <w:r>
              <w:rPr>
                <w:rFonts w:cstheme="minorHAnsi"/>
                <w:bCs/>
                <w:sz w:val="20"/>
                <w:szCs w:val="20"/>
              </w:rPr>
              <w:t>,00</w:t>
            </w:r>
          </w:p>
        </w:tc>
        <w:tc>
          <w:tcPr>
            <w:tcW w:w="986" w:type="pct"/>
            <w:vAlign w:val="center"/>
          </w:tcPr>
          <w:p w14:paraId="2FFC6C74" w14:textId="77777777" w:rsidR="008A4A63" w:rsidRPr="004930FD" w:rsidRDefault="008A4A63" w:rsidP="00C96033">
            <w:pPr>
              <w:jc w:val="center"/>
              <w:rPr>
                <w:rFonts w:cstheme="minorHAnsi"/>
                <w:bCs/>
                <w:sz w:val="20"/>
                <w:szCs w:val="20"/>
              </w:rPr>
            </w:pPr>
            <w:r w:rsidRPr="004930FD">
              <w:rPr>
                <w:rFonts w:cstheme="minorHAnsi"/>
                <w:bCs/>
                <w:sz w:val="20"/>
                <w:szCs w:val="20"/>
              </w:rPr>
              <w:t>26.545,00</w:t>
            </w:r>
          </w:p>
        </w:tc>
        <w:tc>
          <w:tcPr>
            <w:tcW w:w="984" w:type="pct"/>
            <w:vAlign w:val="center"/>
          </w:tcPr>
          <w:p w14:paraId="01D962DB" w14:textId="77777777" w:rsidR="008A4A63" w:rsidRPr="004930FD" w:rsidRDefault="008A4A63" w:rsidP="00C96033">
            <w:pPr>
              <w:jc w:val="center"/>
              <w:rPr>
                <w:rFonts w:cstheme="minorHAnsi"/>
                <w:bCs/>
                <w:sz w:val="20"/>
                <w:szCs w:val="20"/>
              </w:rPr>
            </w:pPr>
            <w:r w:rsidRPr="004930FD">
              <w:rPr>
                <w:rFonts w:cstheme="minorHAnsi"/>
                <w:bCs/>
                <w:sz w:val="20"/>
                <w:szCs w:val="20"/>
              </w:rPr>
              <w:t>26.545,00</w:t>
            </w:r>
          </w:p>
        </w:tc>
      </w:tr>
      <w:tr w:rsidR="008A4A63" w:rsidRPr="004930FD" w14:paraId="3EDA8B1E" w14:textId="77777777" w:rsidTr="00C96033">
        <w:trPr>
          <w:jc w:val="center"/>
        </w:trPr>
        <w:tc>
          <w:tcPr>
            <w:tcW w:w="1056" w:type="pct"/>
            <w:vAlign w:val="center"/>
          </w:tcPr>
          <w:p w14:paraId="48DC6AC8" w14:textId="77777777" w:rsidR="008A4A63" w:rsidRPr="004930FD" w:rsidRDefault="008A4A63" w:rsidP="00C96033">
            <w:pPr>
              <w:jc w:val="center"/>
              <w:rPr>
                <w:rFonts w:cstheme="minorHAnsi"/>
                <w:bCs/>
                <w:sz w:val="20"/>
                <w:szCs w:val="20"/>
              </w:rPr>
            </w:pPr>
            <w:r w:rsidRPr="004930FD">
              <w:rPr>
                <w:rFonts w:cstheme="minorHAnsi"/>
                <w:b/>
                <w:sz w:val="20"/>
                <w:szCs w:val="20"/>
              </w:rPr>
              <w:t>68</w:t>
            </w:r>
            <w:r w:rsidRPr="004930FD">
              <w:rPr>
                <w:rFonts w:cstheme="minorHAnsi"/>
                <w:bCs/>
                <w:sz w:val="20"/>
                <w:szCs w:val="20"/>
              </w:rPr>
              <w:t xml:space="preserve"> Kazne, upravne mjere i ostali prihodi</w:t>
            </w:r>
          </w:p>
        </w:tc>
        <w:tc>
          <w:tcPr>
            <w:tcW w:w="987" w:type="pct"/>
            <w:vAlign w:val="center"/>
          </w:tcPr>
          <w:p w14:paraId="4AF96951" w14:textId="77777777" w:rsidR="008A4A63" w:rsidRPr="004930FD" w:rsidRDefault="008A4A63" w:rsidP="00C96033">
            <w:pPr>
              <w:jc w:val="center"/>
              <w:rPr>
                <w:rFonts w:cstheme="minorHAnsi"/>
                <w:bCs/>
                <w:sz w:val="20"/>
                <w:szCs w:val="20"/>
              </w:rPr>
            </w:pPr>
            <w:r w:rsidRPr="004930FD">
              <w:rPr>
                <w:rFonts w:cstheme="minorHAnsi"/>
                <w:bCs/>
                <w:sz w:val="20"/>
                <w:szCs w:val="20"/>
              </w:rPr>
              <w:t>6.000,00</w:t>
            </w:r>
          </w:p>
        </w:tc>
        <w:tc>
          <w:tcPr>
            <w:tcW w:w="986" w:type="pct"/>
            <w:vAlign w:val="center"/>
          </w:tcPr>
          <w:p w14:paraId="5D4A1DD8" w14:textId="77777777" w:rsidR="008A4A63" w:rsidRPr="004930FD" w:rsidRDefault="008A4A63" w:rsidP="00C96033">
            <w:pPr>
              <w:jc w:val="center"/>
              <w:rPr>
                <w:rFonts w:cstheme="minorHAnsi"/>
                <w:bCs/>
                <w:sz w:val="20"/>
                <w:szCs w:val="20"/>
              </w:rPr>
            </w:pPr>
            <w:r w:rsidRPr="00E52CB6">
              <w:rPr>
                <w:rFonts w:cstheme="minorHAnsi"/>
                <w:bCs/>
                <w:sz w:val="20"/>
                <w:szCs w:val="20"/>
              </w:rPr>
              <w:t>6.860</w:t>
            </w:r>
            <w:r>
              <w:rPr>
                <w:rFonts w:cstheme="minorHAnsi"/>
                <w:bCs/>
                <w:sz w:val="20"/>
                <w:szCs w:val="20"/>
              </w:rPr>
              <w:t>,00</w:t>
            </w:r>
          </w:p>
        </w:tc>
        <w:tc>
          <w:tcPr>
            <w:tcW w:w="986" w:type="pct"/>
            <w:vAlign w:val="center"/>
          </w:tcPr>
          <w:p w14:paraId="7F67C400" w14:textId="77777777" w:rsidR="008A4A63" w:rsidRPr="004930FD" w:rsidRDefault="008A4A63" w:rsidP="00C96033">
            <w:pPr>
              <w:jc w:val="center"/>
              <w:rPr>
                <w:rFonts w:cstheme="minorHAnsi"/>
                <w:bCs/>
                <w:sz w:val="20"/>
                <w:szCs w:val="20"/>
              </w:rPr>
            </w:pPr>
            <w:r w:rsidRPr="004930FD">
              <w:rPr>
                <w:rFonts w:cstheme="minorHAnsi"/>
                <w:bCs/>
                <w:sz w:val="20"/>
                <w:szCs w:val="20"/>
              </w:rPr>
              <w:t>6.902,00</w:t>
            </w:r>
          </w:p>
        </w:tc>
        <w:tc>
          <w:tcPr>
            <w:tcW w:w="984" w:type="pct"/>
            <w:vAlign w:val="center"/>
          </w:tcPr>
          <w:p w14:paraId="4AD740B7" w14:textId="77777777" w:rsidR="008A4A63" w:rsidRPr="004930FD" w:rsidRDefault="008A4A63" w:rsidP="00C96033">
            <w:pPr>
              <w:jc w:val="center"/>
              <w:rPr>
                <w:rFonts w:cstheme="minorHAnsi"/>
                <w:bCs/>
                <w:sz w:val="20"/>
                <w:szCs w:val="20"/>
              </w:rPr>
            </w:pPr>
            <w:r w:rsidRPr="004930FD">
              <w:rPr>
                <w:rFonts w:cstheme="minorHAnsi"/>
                <w:bCs/>
                <w:sz w:val="20"/>
                <w:szCs w:val="20"/>
              </w:rPr>
              <w:t>6.902,00</w:t>
            </w:r>
          </w:p>
        </w:tc>
      </w:tr>
      <w:tr w:rsidR="008A4A63" w:rsidRPr="004930FD" w14:paraId="4216D024" w14:textId="77777777" w:rsidTr="00C96033">
        <w:trPr>
          <w:jc w:val="center"/>
        </w:trPr>
        <w:tc>
          <w:tcPr>
            <w:tcW w:w="1056" w:type="pct"/>
            <w:shd w:val="clear" w:color="auto" w:fill="D9D9D9" w:themeFill="background1" w:themeFillShade="D9"/>
            <w:vAlign w:val="center"/>
          </w:tcPr>
          <w:p w14:paraId="6117C12F" w14:textId="77777777" w:rsidR="008A4A63" w:rsidRPr="004930FD" w:rsidRDefault="008A4A63" w:rsidP="00C96033">
            <w:pPr>
              <w:jc w:val="center"/>
              <w:rPr>
                <w:rFonts w:cstheme="minorHAnsi"/>
                <w:b/>
                <w:sz w:val="20"/>
                <w:szCs w:val="20"/>
              </w:rPr>
            </w:pPr>
            <w:r w:rsidRPr="004930FD">
              <w:rPr>
                <w:rFonts w:cstheme="minorHAnsi"/>
                <w:b/>
                <w:sz w:val="20"/>
                <w:szCs w:val="20"/>
              </w:rPr>
              <w:t>7 Prihodi od prodaje nefinancijske imovine</w:t>
            </w:r>
          </w:p>
        </w:tc>
        <w:tc>
          <w:tcPr>
            <w:tcW w:w="987" w:type="pct"/>
            <w:shd w:val="clear" w:color="auto" w:fill="D9D9D9" w:themeFill="background1" w:themeFillShade="D9"/>
            <w:vAlign w:val="center"/>
          </w:tcPr>
          <w:p w14:paraId="675B0642" w14:textId="77777777" w:rsidR="008A4A63" w:rsidRPr="004930FD" w:rsidRDefault="008A4A63" w:rsidP="00C96033">
            <w:pPr>
              <w:jc w:val="center"/>
              <w:rPr>
                <w:rFonts w:cstheme="minorHAnsi"/>
                <w:b/>
                <w:sz w:val="20"/>
                <w:szCs w:val="20"/>
              </w:rPr>
            </w:pPr>
            <w:r w:rsidRPr="004930FD">
              <w:rPr>
                <w:rFonts w:cstheme="minorHAnsi"/>
                <w:b/>
                <w:sz w:val="20"/>
                <w:szCs w:val="20"/>
              </w:rPr>
              <w:t>2.001.000,00</w:t>
            </w:r>
          </w:p>
        </w:tc>
        <w:tc>
          <w:tcPr>
            <w:tcW w:w="986" w:type="pct"/>
            <w:shd w:val="clear" w:color="auto" w:fill="D9D9D9" w:themeFill="background1" w:themeFillShade="D9"/>
            <w:vAlign w:val="center"/>
          </w:tcPr>
          <w:p w14:paraId="2A0BF82E" w14:textId="77777777" w:rsidR="008A4A63" w:rsidRPr="004930FD" w:rsidRDefault="008A4A63" w:rsidP="00C96033">
            <w:pPr>
              <w:jc w:val="center"/>
              <w:rPr>
                <w:rFonts w:cstheme="minorHAnsi"/>
                <w:b/>
                <w:sz w:val="20"/>
                <w:szCs w:val="20"/>
              </w:rPr>
            </w:pPr>
            <w:r w:rsidRPr="00E52CB6">
              <w:rPr>
                <w:rFonts w:cstheme="minorHAnsi"/>
                <w:b/>
                <w:sz w:val="20"/>
                <w:szCs w:val="20"/>
              </w:rPr>
              <w:t>265.100</w:t>
            </w:r>
            <w:r>
              <w:rPr>
                <w:rFonts w:cstheme="minorHAnsi"/>
                <w:b/>
                <w:sz w:val="20"/>
                <w:szCs w:val="20"/>
              </w:rPr>
              <w:t>,00</w:t>
            </w:r>
          </w:p>
        </w:tc>
        <w:tc>
          <w:tcPr>
            <w:tcW w:w="986" w:type="pct"/>
            <w:shd w:val="clear" w:color="auto" w:fill="D9D9D9" w:themeFill="background1" w:themeFillShade="D9"/>
            <w:vAlign w:val="center"/>
          </w:tcPr>
          <w:p w14:paraId="283CCD43" w14:textId="77777777" w:rsidR="008A4A63" w:rsidRPr="004930FD" w:rsidRDefault="008A4A63" w:rsidP="00C96033">
            <w:pPr>
              <w:jc w:val="center"/>
              <w:rPr>
                <w:rFonts w:cstheme="minorHAnsi"/>
                <w:b/>
                <w:sz w:val="20"/>
                <w:szCs w:val="20"/>
              </w:rPr>
            </w:pPr>
            <w:r w:rsidRPr="004930FD">
              <w:rPr>
                <w:rFonts w:cstheme="minorHAnsi"/>
                <w:b/>
                <w:sz w:val="20"/>
                <w:szCs w:val="20"/>
              </w:rPr>
              <w:t>663.747,00</w:t>
            </w:r>
          </w:p>
        </w:tc>
        <w:tc>
          <w:tcPr>
            <w:tcW w:w="984" w:type="pct"/>
            <w:shd w:val="clear" w:color="auto" w:fill="D9D9D9" w:themeFill="background1" w:themeFillShade="D9"/>
            <w:vAlign w:val="center"/>
          </w:tcPr>
          <w:p w14:paraId="3F9B40EE" w14:textId="77777777" w:rsidR="008A4A63" w:rsidRPr="004930FD" w:rsidRDefault="008A4A63" w:rsidP="00C96033">
            <w:pPr>
              <w:jc w:val="center"/>
              <w:rPr>
                <w:rFonts w:cstheme="minorHAnsi"/>
                <w:b/>
                <w:sz w:val="20"/>
                <w:szCs w:val="20"/>
              </w:rPr>
            </w:pPr>
            <w:r w:rsidRPr="004930FD">
              <w:rPr>
                <w:rFonts w:cstheme="minorHAnsi"/>
                <w:b/>
                <w:sz w:val="20"/>
                <w:szCs w:val="20"/>
              </w:rPr>
              <w:t>663.747,00</w:t>
            </w:r>
          </w:p>
        </w:tc>
      </w:tr>
      <w:tr w:rsidR="008A4A63" w:rsidRPr="004930FD" w14:paraId="0798E4AD" w14:textId="77777777" w:rsidTr="00C96033">
        <w:trPr>
          <w:jc w:val="center"/>
        </w:trPr>
        <w:tc>
          <w:tcPr>
            <w:tcW w:w="1056" w:type="pct"/>
            <w:vAlign w:val="center"/>
          </w:tcPr>
          <w:p w14:paraId="003BBB37" w14:textId="77777777" w:rsidR="008A4A63" w:rsidRPr="004930FD" w:rsidRDefault="008A4A63" w:rsidP="00C96033">
            <w:pPr>
              <w:jc w:val="center"/>
              <w:rPr>
                <w:rFonts w:cstheme="minorHAnsi"/>
                <w:bCs/>
                <w:sz w:val="20"/>
                <w:szCs w:val="20"/>
              </w:rPr>
            </w:pPr>
            <w:r w:rsidRPr="004930FD">
              <w:rPr>
                <w:rFonts w:cstheme="minorHAnsi"/>
                <w:b/>
                <w:sz w:val="20"/>
                <w:szCs w:val="20"/>
              </w:rPr>
              <w:t>71</w:t>
            </w:r>
            <w:r w:rsidRPr="004930FD">
              <w:rPr>
                <w:rFonts w:cstheme="minorHAnsi"/>
                <w:bCs/>
                <w:sz w:val="20"/>
                <w:szCs w:val="20"/>
              </w:rPr>
              <w:t xml:space="preserve"> Prihodi od prodaje neproizvedene dugotrajne imovine</w:t>
            </w:r>
          </w:p>
        </w:tc>
        <w:tc>
          <w:tcPr>
            <w:tcW w:w="987" w:type="pct"/>
            <w:vAlign w:val="center"/>
          </w:tcPr>
          <w:p w14:paraId="0E89E10F" w14:textId="77777777" w:rsidR="008A4A63" w:rsidRPr="004930FD" w:rsidRDefault="008A4A63" w:rsidP="00C96033">
            <w:pPr>
              <w:jc w:val="center"/>
              <w:rPr>
                <w:rFonts w:cstheme="minorHAnsi"/>
                <w:bCs/>
                <w:sz w:val="20"/>
                <w:szCs w:val="20"/>
              </w:rPr>
            </w:pPr>
            <w:r w:rsidRPr="004930FD">
              <w:rPr>
                <w:rFonts w:cstheme="minorHAnsi"/>
                <w:bCs/>
                <w:sz w:val="20"/>
                <w:szCs w:val="20"/>
              </w:rPr>
              <w:t>2.000.000,00</w:t>
            </w:r>
          </w:p>
        </w:tc>
        <w:tc>
          <w:tcPr>
            <w:tcW w:w="986" w:type="pct"/>
            <w:vAlign w:val="center"/>
          </w:tcPr>
          <w:p w14:paraId="5A8BB924" w14:textId="77777777" w:rsidR="008A4A63" w:rsidRPr="004930FD" w:rsidRDefault="008A4A63" w:rsidP="00C96033">
            <w:pPr>
              <w:jc w:val="center"/>
              <w:rPr>
                <w:rFonts w:cstheme="minorHAnsi"/>
                <w:bCs/>
                <w:sz w:val="20"/>
                <w:szCs w:val="20"/>
              </w:rPr>
            </w:pPr>
            <w:r w:rsidRPr="00E52CB6">
              <w:rPr>
                <w:rFonts w:cstheme="minorHAnsi"/>
                <w:bCs/>
                <w:sz w:val="20"/>
                <w:szCs w:val="20"/>
              </w:rPr>
              <w:t>265.000</w:t>
            </w:r>
            <w:r>
              <w:rPr>
                <w:rFonts w:cstheme="minorHAnsi"/>
                <w:bCs/>
                <w:sz w:val="20"/>
                <w:szCs w:val="20"/>
              </w:rPr>
              <w:t>,00</w:t>
            </w:r>
          </w:p>
        </w:tc>
        <w:tc>
          <w:tcPr>
            <w:tcW w:w="986" w:type="pct"/>
            <w:vAlign w:val="center"/>
          </w:tcPr>
          <w:p w14:paraId="3D4A873B" w14:textId="77777777" w:rsidR="008A4A63" w:rsidRPr="004930FD" w:rsidRDefault="008A4A63" w:rsidP="00C96033">
            <w:pPr>
              <w:jc w:val="center"/>
              <w:rPr>
                <w:rFonts w:cstheme="minorHAnsi"/>
                <w:bCs/>
                <w:sz w:val="20"/>
                <w:szCs w:val="20"/>
              </w:rPr>
            </w:pPr>
            <w:r w:rsidRPr="004930FD">
              <w:rPr>
                <w:rFonts w:cstheme="minorHAnsi"/>
                <w:bCs/>
                <w:sz w:val="20"/>
                <w:szCs w:val="20"/>
              </w:rPr>
              <w:t>663.614,00</w:t>
            </w:r>
          </w:p>
        </w:tc>
        <w:tc>
          <w:tcPr>
            <w:tcW w:w="984" w:type="pct"/>
            <w:vAlign w:val="center"/>
          </w:tcPr>
          <w:p w14:paraId="6F32B6BA" w14:textId="77777777" w:rsidR="008A4A63" w:rsidRPr="004930FD" w:rsidRDefault="008A4A63" w:rsidP="00C96033">
            <w:pPr>
              <w:jc w:val="center"/>
              <w:rPr>
                <w:rFonts w:cstheme="minorHAnsi"/>
                <w:bCs/>
                <w:sz w:val="20"/>
                <w:szCs w:val="20"/>
              </w:rPr>
            </w:pPr>
            <w:r w:rsidRPr="004930FD">
              <w:rPr>
                <w:rFonts w:cstheme="minorHAnsi"/>
                <w:bCs/>
                <w:sz w:val="20"/>
                <w:szCs w:val="20"/>
              </w:rPr>
              <w:t>663.614,00</w:t>
            </w:r>
          </w:p>
        </w:tc>
      </w:tr>
      <w:tr w:rsidR="008A4A63" w:rsidRPr="004930FD" w14:paraId="47AB3CD7" w14:textId="77777777" w:rsidTr="00C96033">
        <w:trPr>
          <w:jc w:val="center"/>
        </w:trPr>
        <w:tc>
          <w:tcPr>
            <w:tcW w:w="1056" w:type="pct"/>
            <w:vAlign w:val="center"/>
          </w:tcPr>
          <w:p w14:paraId="0F8971EE" w14:textId="77777777" w:rsidR="008A4A63" w:rsidRPr="004930FD" w:rsidRDefault="008A4A63" w:rsidP="00C96033">
            <w:pPr>
              <w:jc w:val="center"/>
              <w:rPr>
                <w:rFonts w:cstheme="minorHAnsi"/>
                <w:b/>
                <w:sz w:val="20"/>
                <w:szCs w:val="20"/>
              </w:rPr>
            </w:pPr>
            <w:r w:rsidRPr="004930FD">
              <w:rPr>
                <w:rFonts w:cstheme="minorHAnsi"/>
                <w:b/>
                <w:sz w:val="20"/>
                <w:szCs w:val="20"/>
              </w:rPr>
              <w:t xml:space="preserve">72 </w:t>
            </w:r>
            <w:r w:rsidRPr="004930FD">
              <w:rPr>
                <w:rFonts w:cstheme="minorHAnsi"/>
                <w:bCs/>
                <w:sz w:val="20"/>
                <w:szCs w:val="20"/>
              </w:rPr>
              <w:t>Prihodi od prodaje proizvedene dugotrajne imovine</w:t>
            </w:r>
          </w:p>
        </w:tc>
        <w:tc>
          <w:tcPr>
            <w:tcW w:w="987" w:type="pct"/>
            <w:vAlign w:val="center"/>
          </w:tcPr>
          <w:p w14:paraId="26E469F7" w14:textId="77777777" w:rsidR="008A4A63" w:rsidRPr="004930FD" w:rsidRDefault="008A4A63" w:rsidP="00C96033">
            <w:pPr>
              <w:jc w:val="center"/>
              <w:rPr>
                <w:rFonts w:cstheme="minorHAnsi"/>
                <w:bCs/>
                <w:sz w:val="20"/>
                <w:szCs w:val="20"/>
              </w:rPr>
            </w:pPr>
            <w:r w:rsidRPr="004930FD">
              <w:rPr>
                <w:rFonts w:cstheme="minorHAnsi"/>
                <w:bCs/>
                <w:sz w:val="20"/>
                <w:szCs w:val="20"/>
              </w:rPr>
              <w:t>1.000,00</w:t>
            </w:r>
          </w:p>
        </w:tc>
        <w:tc>
          <w:tcPr>
            <w:tcW w:w="986" w:type="pct"/>
            <w:vAlign w:val="center"/>
          </w:tcPr>
          <w:p w14:paraId="23C1EC8B" w14:textId="77777777" w:rsidR="008A4A63" w:rsidRPr="004930FD" w:rsidRDefault="008A4A63" w:rsidP="00C96033">
            <w:pPr>
              <w:jc w:val="center"/>
              <w:rPr>
                <w:rFonts w:cstheme="minorHAnsi"/>
                <w:bCs/>
                <w:sz w:val="20"/>
                <w:szCs w:val="20"/>
              </w:rPr>
            </w:pPr>
            <w:r>
              <w:rPr>
                <w:rFonts w:cstheme="minorHAnsi"/>
                <w:bCs/>
                <w:sz w:val="20"/>
                <w:szCs w:val="20"/>
              </w:rPr>
              <w:t>100,00</w:t>
            </w:r>
          </w:p>
        </w:tc>
        <w:tc>
          <w:tcPr>
            <w:tcW w:w="986" w:type="pct"/>
            <w:vAlign w:val="center"/>
          </w:tcPr>
          <w:p w14:paraId="619C52BB" w14:textId="77777777" w:rsidR="008A4A63" w:rsidRPr="004930FD" w:rsidRDefault="008A4A63" w:rsidP="00C96033">
            <w:pPr>
              <w:jc w:val="center"/>
              <w:rPr>
                <w:rFonts w:cstheme="minorHAnsi"/>
                <w:bCs/>
                <w:sz w:val="20"/>
                <w:szCs w:val="20"/>
              </w:rPr>
            </w:pPr>
            <w:r w:rsidRPr="004930FD">
              <w:rPr>
                <w:rFonts w:cstheme="minorHAnsi"/>
                <w:bCs/>
                <w:sz w:val="20"/>
                <w:szCs w:val="20"/>
              </w:rPr>
              <w:t>133,00</w:t>
            </w:r>
          </w:p>
        </w:tc>
        <w:tc>
          <w:tcPr>
            <w:tcW w:w="984" w:type="pct"/>
            <w:vAlign w:val="center"/>
          </w:tcPr>
          <w:p w14:paraId="451EBFA7" w14:textId="77777777" w:rsidR="008A4A63" w:rsidRPr="004930FD" w:rsidRDefault="008A4A63" w:rsidP="00C96033">
            <w:pPr>
              <w:jc w:val="center"/>
              <w:rPr>
                <w:rFonts w:cstheme="minorHAnsi"/>
                <w:bCs/>
                <w:sz w:val="20"/>
                <w:szCs w:val="20"/>
              </w:rPr>
            </w:pPr>
            <w:r w:rsidRPr="004930FD">
              <w:rPr>
                <w:rFonts w:cstheme="minorHAnsi"/>
                <w:bCs/>
                <w:sz w:val="20"/>
                <w:szCs w:val="20"/>
              </w:rPr>
              <w:t>133,00</w:t>
            </w:r>
          </w:p>
        </w:tc>
      </w:tr>
      <w:tr w:rsidR="008A4A63" w:rsidRPr="004930FD" w14:paraId="32B97232" w14:textId="77777777" w:rsidTr="00C96033">
        <w:trPr>
          <w:jc w:val="center"/>
        </w:trPr>
        <w:tc>
          <w:tcPr>
            <w:tcW w:w="1056" w:type="pct"/>
            <w:shd w:val="clear" w:color="auto" w:fill="D9D9D9" w:themeFill="background1" w:themeFillShade="D9"/>
            <w:vAlign w:val="center"/>
          </w:tcPr>
          <w:p w14:paraId="0F49CF69" w14:textId="77777777" w:rsidR="008A4A63" w:rsidRPr="004930FD" w:rsidRDefault="008A4A63" w:rsidP="00C96033">
            <w:pPr>
              <w:jc w:val="center"/>
              <w:rPr>
                <w:rFonts w:cstheme="minorHAnsi"/>
                <w:b/>
                <w:sz w:val="20"/>
                <w:szCs w:val="20"/>
              </w:rPr>
            </w:pPr>
            <w:r w:rsidRPr="004930FD">
              <w:rPr>
                <w:rFonts w:cstheme="minorHAnsi"/>
                <w:b/>
                <w:sz w:val="20"/>
                <w:szCs w:val="20"/>
              </w:rPr>
              <w:t>8 Primici od financijske imovine i zaduživanja</w:t>
            </w:r>
          </w:p>
        </w:tc>
        <w:tc>
          <w:tcPr>
            <w:tcW w:w="987" w:type="pct"/>
            <w:shd w:val="clear" w:color="auto" w:fill="D9D9D9" w:themeFill="background1" w:themeFillShade="D9"/>
            <w:vAlign w:val="center"/>
          </w:tcPr>
          <w:p w14:paraId="1DA6B7AD" w14:textId="77777777" w:rsidR="008A4A63" w:rsidRPr="004930FD" w:rsidRDefault="008A4A63" w:rsidP="00C96033">
            <w:pPr>
              <w:jc w:val="center"/>
              <w:rPr>
                <w:rFonts w:cstheme="minorHAnsi"/>
                <w:b/>
                <w:sz w:val="20"/>
                <w:szCs w:val="20"/>
              </w:rPr>
            </w:pPr>
            <w:r w:rsidRPr="004930FD">
              <w:rPr>
                <w:rFonts w:cstheme="minorHAnsi"/>
                <w:b/>
                <w:sz w:val="20"/>
                <w:szCs w:val="20"/>
              </w:rPr>
              <w:t>2.400.000,00</w:t>
            </w:r>
          </w:p>
        </w:tc>
        <w:tc>
          <w:tcPr>
            <w:tcW w:w="986" w:type="pct"/>
            <w:shd w:val="clear" w:color="auto" w:fill="D9D9D9" w:themeFill="background1" w:themeFillShade="D9"/>
            <w:vAlign w:val="center"/>
          </w:tcPr>
          <w:p w14:paraId="1FE13B18" w14:textId="77777777" w:rsidR="008A4A63" w:rsidRPr="004930FD" w:rsidRDefault="008A4A63" w:rsidP="00C96033">
            <w:pPr>
              <w:jc w:val="center"/>
              <w:rPr>
                <w:rFonts w:cstheme="minorHAnsi"/>
                <w:b/>
                <w:sz w:val="20"/>
                <w:szCs w:val="20"/>
              </w:rPr>
            </w:pPr>
            <w:r w:rsidRPr="00E52CB6">
              <w:rPr>
                <w:rFonts w:cstheme="minorHAnsi"/>
                <w:b/>
                <w:sz w:val="20"/>
                <w:szCs w:val="20"/>
              </w:rPr>
              <w:t>239.000</w:t>
            </w:r>
          </w:p>
        </w:tc>
        <w:tc>
          <w:tcPr>
            <w:tcW w:w="986" w:type="pct"/>
            <w:shd w:val="clear" w:color="auto" w:fill="D9D9D9" w:themeFill="background1" w:themeFillShade="D9"/>
            <w:vAlign w:val="center"/>
          </w:tcPr>
          <w:p w14:paraId="1EA4D9FE" w14:textId="77777777" w:rsidR="008A4A63" w:rsidRPr="004930FD" w:rsidRDefault="008A4A63" w:rsidP="00C96033">
            <w:pPr>
              <w:jc w:val="center"/>
              <w:rPr>
                <w:rFonts w:cstheme="minorHAnsi"/>
                <w:b/>
                <w:sz w:val="20"/>
                <w:szCs w:val="20"/>
              </w:rPr>
            </w:pPr>
            <w:r w:rsidRPr="004930FD">
              <w:rPr>
                <w:rFonts w:cstheme="minorHAnsi"/>
                <w:b/>
                <w:sz w:val="20"/>
                <w:szCs w:val="20"/>
              </w:rPr>
              <w:t>0,00</w:t>
            </w:r>
          </w:p>
        </w:tc>
        <w:tc>
          <w:tcPr>
            <w:tcW w:w="984" w:type="pct"/>
            <w:shd w:val="clear" w:color="auto" w:fill="D9D9D9" w:themeFill="background1" w:themeFillShade="D9"/>
            <w:vAlign w:val="center"/>
          </w:tcPr>
          <w:p w14:paraId="354BA9AF" w14:textId="77777777" w:rsidR="008A4A63" w:rsidRPr="004930FD" w:rsidRDefault="008A4A63" w:rsidP="00C96033">
            <w:pPr>
              <w:jc w:val="center"/>
              <w:rPr>
                <w:rFonts w:cstheme="minorHAnsi"/>
                <w:b/>
                <w:sz w:val="20"/>
                <w:szCs w:val="20"/>
              </w:rPr>
            </w:pPr>
            <w:r w:rsidRPr="004930FD">
              <w:rPr>
                <w:rFonts w:cstheme="minorHAnsi"/>
                <w:b/>
                <w:sz w:val="20"/>
                <w:szCs w:val="20"/>
              </w:rPr>
              <w:t>0,00</w:t>
            </w:r>
          </w:p>
        </w:tc>
      </w:tr>
      <w:tr w:rsidR="008A4A63" w:rsidRPr="004930FD" w14:paraId="711D9DC6" w14:textId="77777777" w:rsidTr="00C96033">
        <w:trPr>
          <w:jc w:val="center"/>
        </w:trPr>
        <w:tc>
          <w:tcPr>
            <w:tcW w:w="1056" w:type="pct"/>
            <w:vAlign w:val="center"/>
          </w:tcPr>
          <w:p w14:paraId="0F5EB6EB" w14:textId="77777777" w:rsidR="008A4A63" w:rsidRPr="004930FD" w:rsidRDefault="008A4A63" w:rsidP="00C96033">
            <w:pPr>
              <w:jc w:val="center"/>
              <w:rPr>
                <w:rFonts w:cstheme="minorHAnsi"/>
                <w:b/>
                <w:sz w:val="20"/>
                <w:szCs w:val="20"/>
              </w:rPr>
            </w:pPr>
            <w:r w:rsidRPr="004930FD">
              <w:rPr>
                <w:rFonts w:cstheme="minorHAnsi"/>
                <w:b/>
                <w:sz w:val="20"/>
                <w:szCs w:val="20"/>
              </w:rPr>
              <w:t xml:space="preserve">84 </w:t>
            </w:r>
            <w:r w:rsidRPr="004930FD">
              <w:rPr>
                <w:rFonts w:cstheme="minorHAnsi"/>
                <w:bCs/>
                <w:sz w:val="20"/>
                <w:szCs w:val="20"/>
              </w:rPr>
              <w:t>Primici od zaduživanja</w:t>
            </w:r>
          </w:p>
        </w:tc>
        <w:tc>
          <w:tcPr>
            <w:tcW w:w="987" w:type="pct"/>
            <w:vAlign w:val="center"/>
          </w:tcPr>
          <w:p w14:paraId="3F9C052D" w14:textId="77777777" w:rsidR="008A4A63" w:rsidRPr="004930FD" w:rsidRDefault="008A4A63" w:rsidP="00C96033">
            <w:pPr>
              <w:jc w:val="center"/>
              <w:rPr>
                <w:rFonts w:cstheme="minorHAnsi"/>
                <w:bCs/>
                <w:sz w:val="20"/>
                <w:szCs w:val="20"/>
              </w:rPr>
            </w:pPr>
            <w:r w:rsidRPr="004930FD">
              <w:rPr>
                <w:rFonts w:cstheme="minorHAnsi"/>
                <w:bCs/>
                <w:sz w:val="20"/>
                <w:szCs w:val="20"/>
              </w:rPr>
              <w:t>2.400.000,00</w:t>
            </w:r>
          </w:p>
        </w:tc>
        <w:tc>
          <w:tcPr>
            <w:tcW w:w="986" w:type="pct"/>
            <w:vAlign w:val="center"/>
          </w:tcPr>
          <w:p w14:paraId="5F7F64D7" w14:textId="77777777" w:rsidR="008A4A63" w:rsidRPr="004930FD" w:rsidRDefault="008A4A63" w:rsidP="00C96033">
            <w:pPr>
              <w:jc w:val="center"/>
              <w:rPr>
                <w:rFonts w:cstheme="minorHAnsi"/>
                <w:bCs/>
                <w:sz w:val="20"/>
                <w:szCs w:val="20"/>
              </w:rPr>
            </w:pPr>
            <w:r w:rsidRPr="00E52CB6">
              <w:rPr>
                <w:rFonts w:cstheme="minorHAnsi"/>
                <w:bCs/>
                <w:sz w:val="20"/>
                <w:szCs w:val="20"/>
              </w:rPr>
              <w:t>239.000</w:t>
            </w:r>
          </w:p>
        </w:tc>
        <w:tc>
          <w:tcPr>
            <w:tcW w:w="986" w:type="pct"/>
            <w:vAlign w:val="center"/>
          </w:tcPr>
          <w:p w14:paraId="354C6F9C" w14:textId="77777777" w:rsidR="008A4A63" w:rsidRPr="004930FD" w:rsidRDefault="008A4A63" w:rsidP="00C96033">
            <w:pPr>
              <w:jc w:val="center"/>
              <w:rPr>
                <w:rFonts w:cstheme="minorHAnsi"/>
                <w:bCs/>
                <w:sz w:val="20"/>
                <w:szCs w:val="20"/>
              </w:rPr>
            </w:pPr>
            <w:r w:rsidRPr="004930FD">
              <w:rPr>
                <w:rFonts w:cstheme="minorHAnsi"/>
                <w:bCs/>
                <w:sz w:val="20"/>
                <w:szCs w:val="20"/>
              </w:rPr>
              <w:t>0,00</w:t>
            </w:r>
          </w:p>
        </w:tc>
        <w:tc>
          <w:tcPr>
            <w:tcW w:w="984" w:type="pct"/>
            <w:vAlign w:val="center"/>
          </w:tcPr>
          <w:p w14:paraId="506295E7" w14:textId="77777777" w:rsidR="008A4A63" w:rsidRPr="004930FD" w:rsidRDefault="008A4A63" w:rsidP="00C96033">
            <w:pPr>
              <w:jc w:val="center"/>
              <w:rPr>
                <w:rFonts w:cstheme="minorHAnsi"/>
                <w:bCs/>
                <w:sz w:val="20"/>
                <w:szCs w:val="20"/>
              </w:rPr>
            </w:pPr>
            <w:r w:rsidRPr="004930FD">
              <w:rPr>
                <w:rFonts w:cstheme="minorHAnsi"/>
                <w:bCs/>
                <w:sz w:val="20"/>
                <w:szCs w:val="20"/>
              </w:rPr>
              <w:t>0,00</w:t>
            </w:r>
          </w:p>
        </w:tc>
      </w:tr>
      <w:tr w:rsidR="008A4A63" w:rsidRPr="004930FD" w14:paraId="75ADB4E8" w14:textId="77777777" w:rsidTr="00C96033">
        <w:trPr>
          <w:jc w:val="center"/>
        </w:trPr>
        <w:tc>
          <w:tcPr>
            <w:tcW w:w="1056" w:type="pct"/>
            <w:shd w:val="clear" w:color="auto" w:fill="D9D9D9" w:themeFill="background1" w:themeFillShade="D9"/>
            <w:vAlign w:val="center"/>
          </w:tcPr>
          <w:p w14:paraId="183AB37D" w14:textId="77777777" w:rsidR="008A4A63" w:rsidRPr="004930FD" w:rsidRDefault="008A4A63" w:rsidP="00C96033">
            <w:pPr>
              <w:jc w:val="center"/>
              <w:rPr>
                <w:rFonts w:cstheme="minorHAnsi"/>
                <w:b/>
                <w:sz w:val="20"/>
                <w:szCs w:val="20"/>
              </w:rPr>
            </w:pPr>
            <w:r w:rsidRPr="004930FD">
              <w:rPr>
                <w:rFonts w:cstheme="minorHAnsi"/>
                <w:b/>
                <w:sz w:val="20"/>
                <w:szCs w:val="20"/>
              </w:rPr>
              <w:t>9 Ukupan donos viška/manjka iz prethodne(ih) godine</w:t>
            </w:r>
          </w:p>
        </w:tc>
        <w:tc>
          <w:tcPr>
            <w:tcW w:w="987" w:type="pct"/>
            <w:shd w:val="clear" w:color="auto" w:fill="D9D9D9" w:themeFill="background1" w:themeFillShade="D9"/>
            <w:vAlign w:val="center"/>
          </w:tcPr>
          <w:p w14:paraId="1F046DF2" w14:textId="77777777" w:rsidR="008A4A63" w:rsidRPr="004930FD" w:rsidRDefault="008A4A63" w:rsidP="00C96033">
            <w:pPr>
              <w:jc w:val="center"/>
              <w:rPr>
                <w:rFonts w:cstheme="minorHAnsi"/>
                <w:b/>
                <w:sz w:val="20"/>
                <w:szCs w:val="20"/>
              </w:rPr>
            </w:pPr>
            <w:r w:rsidRPr="004930FD">
              <w:rPr>
                <w:rFonts w:cstheme="minorHAnsi"/>
                <w:b/>
                <w:sz w:val="20"/>
                <w:szCs w:val="20"/>
              </w:rPr>
              <w:t>2.137.000,00</w:t>
            </w:r>
          </w:p>
        </w:tc>
        <w:tc>
          <w:tcPr>
            <w:tcW w:w="986" w:type="pct"/>
            <w:shd w:val="clear" w:color="auto" w:fill="D9D9D9" w:themeFill="background1" w:themeFillShade="D9"/>
            <w:vAlign w:val="center"/>
          </w:tcPr>
          <w:p w14:paraId="07FAA4D9" w14:textId="77777777" w:rsidR="008A4A63" w:rsidRPr="004930FD" w:rsidRDefault="008A4A63" w:rsidP="00C96033">
            <w:pPr>
              <w:jc w:val="center"/>
              <w:rPr>
                <w:rFonts w:cstheme="minorHAnsi"/>
                <w:b/>
                <w:sz w:val="20"/>
                <w:szCs w:val="20"/>
              </w:rPr>
            </w:pPr>
            <w:r w:rsidRPr="00E52CB6">
              <w:rPr>
                <w:rFonts w:cstheme="minorHAnsi"/>
                <w:b/>
                <w:sz w:val="20"/>
                <w:szCs w:val="20"/>
              </w:rPr>
              <w:t>1.558.960</w:t>
            </w:r>
            <w:r>
              <w:rPr>
                <w:rFonts w:cstheme="minorHAnsi"/>
                <w:b/>
                <w:sz w:val="20"/>
                <w:szCs w:val="20"/>
              </w:rPr>
              <w:t>,00</w:t>
            </w:r>
          </w:p>
        </w:tc>
        <w:tc>
          <w:tcPr>
            <w:tcW w:w="986" w:type="pct"/>
            <w:shd w:val="clear" w:color="auto" w:fill="D9D9D9" w:themeFill="background1" w:themeFillShade="D9"/>
            <w:vAlign w:val="center"/>
          </w:tcPr>
          <w:p w14:paraId="3592DAB2" w14:textId="77777777" w:rsidR="008A4A63" w:rsidRPr="004930FD" w:rsidRDefault="008A4A63" w:rsidP="00C96033">
            <w:pPr>
              <w:jc w:val="center"/>
              <w:rPr>
                <w:rFonts w:cstheme="minorHAnsi"/>
                <w:b/>
                <w:sz w:val="20"/>
                <w:szCs w:val="20"/>
              </w:rPr>
            </w:pPr>
            <w:r w:rsidRPr="004930FD">
              <w:rPr>
                <w:rFonts w:cstheme="minorHAnsi"/>
                <w:b/>
                <w:sz w:val="20"/>
                <w:szCs w:val="20"/>
              </w:rPr>
              <w:t>0,00</w:t>
            </w:r>
          </w:p>
        </w:tc>
        <w:tc>
          <w:tcPr>
            <w:tcW w:w="984" w:type="pct"/>
            <w:shd w:val="clear" w:color="auto" w:fill="D9D9D9" w:themeFill="background1" w:themeFillShade="D9"/>
            <w:vAlign w:val="center"/>
          </w:tcPr>
          <w:p w14:paraId="5DDCAB8A" w14:textId="77777777" w:rsidR="008A4A63" w:rsidRPr="004930FD" w:rsidRDefault="008A4A63" w:rsidP="00C96033">
            <w:pPr>
              <w:jc w:val="center"/>
              <w:rPr>
                <w:rFonts w:cstheme="minorHAnsi"/>
                <w:b/>
                <w:sz w:val="20"/>
                <w:szCs w:val="20"/>
              </w:rPr>
            </w:pPr>
            <w:r w:rsidRPr="004930FD">
              <w:rPr>
                <w:rFonts w:cstheme="minorHAnsi"/>
                <w:b/>
                <w:sz w:val="20"/>
                <w:szCs w:val="20"/>
              </w:rPr>
              <w:t>0,00</w:t>
            </w:r>
          </w:p>
        </w:tc>
      </w:tr>
    </w:tbl>
    <w:p w14:paraId="24021814" w14:textId="77777777" w:rsidR="008A4A63" w:rsidRPr="004930FD" w:rsidRDefault="008A4A63" w:rsidP="008A4A63">
      <w:pPr>
        <w:jc w:val="center"/>
        <w:rPr>
          <w:rFonts w:cstheme="minorHAnsi"/>
          <w:b/>
          <w:sz w:val="24"/>
          <w:szCs w:val="24"/>
        </w:rPr>
      </w:pPr>
      <w:r w:rsidRPr="004930FD">
        <w:rPr>
          <w:rFonts w:cstheme="minorHAnsi"/>
          <w:b/>
          <w:noProof/>
          <w:sz w:val="24"/>
          <w:szCs w:val="24"/>
          <w:lang w:eastAsia="hr-HR"/>
        </w:rPr>
        <w:lastRenderedPageBreak/>
        <w:drawing>
          <wp:inline distT="0" distB="0" distL="0" distR="0" wp14:anchorId="0C7F7235" wp14:editId="104D1A92">
            <wp:extent cx="5962650" cy="3752850"/>
            <wp:effectExtent l="0" t="0" r="0" b="9525"/>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F626B0A" w14:textId="77777777" w:rsidR="008A4A63" w:rsidRPr="004930FD" w:rsidRDefault="008A4A63" w:rsidP="008A4A63">
      <w:pPr>
        <w:rPr>
          <w:rFonts w:cstheme="minorHAnsi"/>
          <w:b/>
          <w:sz w:val="24"/>
          <w:szCs w:val="24"/>
        </w:rPr>
      </w:pPr>
    </w:p>
    <w:tbl>
      <w:tblPr>
        <w:tblStyle w:val="Reetkatablice"/>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7"/>
        <w:gridCol w:w="1692"/>
        <w:gridCol w:w="1918"/>
        <w:gridCol w:w="1727"/>
        <w:gridCol w:w="1948"/>
      </w:tblGrid>
      <w:tr w:rsidR="008A4A63" w:rsidRPr="004930FD" w14:paraId="53119066" w14:textId="77777777" w:rsidTr="00C96033">
        <w:trPr>
          <w:trHeight w:val="841"/>
          <w:jc w:val="center"/>
        </w:trPr>
        <w:tc>
          <w:tcPr>
            <w:tcW w:w="980" w:type="pct"/>
            <w:shd w:val="clear" w:color="auto" w:fill="B8CCE4" w:themeFill="accent1" w:themeFillTint="66"/>
            <w:vAlign w:val="center"/>
          </w:tcPr>
          <w:p w14:paraId="7DB14C2D" w14:textId="77777777" w:rsidR="008A4A63" w:rsidRPr="004930FD" w:rsidRDefault="008A4A63" w:rsidP="00C96033">
            <w:pPr>
              <w:jc w:val="center"/>
              <w:rPr>
                <w:rFonts w:cstheme="minorHAnsi"/>
                <w:b/>
                <w:color w:val="4F81BD" w:themeColor="accent1"/>
              </w:rPr>
            </w:pPr>
            <w:r w:rsidRPr="004930FD">
              <w:rPr>
                <w:rFonts w:cstheme="minorHAnsi"/>
                <w:b/>
                <w:color w:val="4F81BD" w:themeColor="accent1"/>
              </w:rPr>
              <w:t>RASHODI I IZDACI</w:t>
            </w:r>
          </w:p>
        </w:tc>
        <w:tc>
          <w:tcPr>
            <w:tcW w:w="933" w:type="pct"/>
            <w:shd w:val="clear" w:color="auto" w:fill="B8CCE4" w:themeFill="accent1" w:themeFillTint="66"/>
            <w:vAlign w:val="center"/>
          </w:tcPr>
          <w:p w14:paraId="15C449C5" w14:textId="77777777" w:rsidR="008A4A63" w:rsidRPr="004930FD" w:rsidRDefault="008A4A63" w:rsidP="00C96033">
            <w:pPr>
              <w:jc w:val="center"/>
              <w:rPr>
                <w:rFonts w:cstheme="minorHAnsi"/>
                <w:b/>
                <w:color w:val="4F81BD" w:themeColor="accent1"/>
              </w:rPr>
            </w:pPr>
            <w:r w:rsidRPr="004930FD">
              <w:rPr>
                <w:rFonts w:cstheme="minorHAnsi"/>
                <w:b/>
                <w:color w:val="4F81BD" w:themeColor="accent1"/>
              </w:rPr>
              <w:t>PLAN</w:t>
            </w:r>
          </w:p>
          <w:p w14:paraId="264EC1F1" w14:textId="77777777" w:rsidR="008A4A63" w:rsidRPr="004930FD" w:rsidRDefault="008A4A63" w:rsidP="00C96033">
            <w:pPr>
              <w:jc w:val="center"/>
              <w:rPr>
                <w:rFonts w:cstheme="minorHAnsi"/>
                <w:b/>
                <w:color w:val="4F81BD" w:themeColor="accent1"/>
              </w:rPr>
            </w:pPr>
            <w:r w:rsidRPr="004930FD">
              <w:rPr>
                <w:rFonts w:cstheme="minorHAnsi"/>
                <w:b/>
                <w:color w:val="4F81BD" w:themeColor="accent1"/>
              </w:rPr>
              <w:t>2022. (HRK)</w:t>
            </w:r>
          </w:p>
        </w:tc>
        <w:tc>
          <w:tcPr>
            <w:tcW w:w="1058" w:type="pct"/>
            <w:shd w:val="clear" w:color="auto" w:fill="B8CCE4" w:themeFill="accent1" w:themeFillTint="66"/>
            <w:vAlign w:val="center"/>
          </w:tcPr>
          <w:p w14:paraId="3672F6F2" w14:textId="77777777" w:rsidR="008A4A63" w:rsidRPr="004930FD" w:rsidRDefault="008A4A63" w:rsidP="00C96033">
            <w:pPr>
              <w:jc w:val="center"/>
              <w:rPr>
                <w:rFonts w:cstheme="minorHAnsi"/>
                <w:b/>
                <w:color w:val="4F81BD" w:themeColor="accent1"/>
              </w:rPr>
            </w:pPr>
            <w:r w:rsidRPr="004930FD">
              <w:rPr>
                <w:rFonts w:cstheme="minorHAnsi"/>
                <w:b/>
                <w:color w:val="4F81BD" w:themeColor="accent1"/>
              </w:rPr>
              <w:t>PLAN</w:t>
            </w:r>
          </w:p>
          <w:p w14:paraId="737864D2" w14:textId="77777777" w:rsidR="008A4A63" w:rsidRPr="004930FD" w:rsidRDefault="008A4A63" w:rsidP="00C96033">
            <w:pPr>
              <w:jc w:val="center"/>
              <w:rPr>
                <w:rFonts w:cstheme="minorHAnsi"/>
                <w:b/>
                <w:color w:val="4F81BD" w:themeColor="accent1"/>
              </w:rPr>
            </w:pPr>
            <w:r w:rsidRPr="004930FD">
              <w:rPr>
                <w:rFonts w:cstheme="minorHAnsi"/>
                <w:b/>
                <w:color w:val="4F81BD" w:themeColor="accent1"/>
              </w:rPr>
              <w:t>2023.(€)</w:t>
            </w:r>
          </w:p>
        </w:tc>
        <w:tc>
          <w:tcPr>
            <w:tcW w:w="953" w:type="pct"/>
            <w:shd w:val="clear" w:color="auto" w:fill="B8CCE4" w:themeFill="accent1" w:themeFillTint="66"/>
            <w:vAlign w:val="center"/>
          </w:tcPr>
          <w:p w14:paraId="6CC0D45B" w14:textId="77777777" w:rsidR="008A4A63" w:rsidRPr="004930FD" w:rsidRDefault="008A4A63" w:rsidP="00C96033">
            <w:pPr>
              <w:jc w:val="center"/>
              <w:rPr>
                <w:rFonts w:cstheme="minorHAnsi"/>
                <w:b/>
                <w:color w:val="4F81BD" w:themeColor="accent1"/>
              </w:rPr>
            </w:pPr>
            <w:r w:rsidRPr="004930FD">
              <w:rPr>
                <w:rFonts w:cstheme="minorHAnsi"/>
                <w:b/>
                <w:color w:val="4F81BD" w:themeColor="accent1"/>
              </w:rPr>
              <w:t>PROJEKCIJE 2024.(€)</w:t>
            </w:r>
          </w:p>
        </w:tc>
        <w:tc>
          <w:tcPr>
            <w:tcW w:w="1075" w:type="pct"/>
            <w:shd w:val="clear" w:color="auto" w:fill="B8CCE4" w:themeFill="accent1" w:themeFillTint="66"/>
            <w:vAlign w:val="center"/>
          </w:tcPr>
          <w:p w14:paraId="3C9FA1DE" w14:textId="77777777" w:rsidR="008A4A63" w:rsidRPr="004930FD" w:rsidRDefault="008A4A63" w:rsidP="00C96033">
            <w:pPr>
              <w:jc w:val="center"/>
              <w:rPr>
                <w:rFonts w:cstheme="minorHAnsi"/>
                <w:b/>
                <w:color w:val="4F81BD" w:themeColor="accent1"/>
              </w:rPr>
            </w:pPr>
            <w:r w:rsidRPr="004930FD">
              <w:rPr>
                <w:rFonts w:cstheme="minorHAnsi"/>
                <w:b/>
                <w:color w:val="4F81BD" w:themeColor="accent1"/>
              </w:rPr>
              <w:t>PROJEKCIJE 2025.(€)</w:t>
            </w:r>
          </w:p>
        </w:tc>
      </w:tr>
      <w:tr w:rsidR="008A4A63" w:rsidRPr="004930FD" w14:paraId="52D2B098" w14:textId="77777777" w:rsidTr="00C96033">
        <w:trPr>
          <w:trHeight w:val="466"/>
          <w:jc w:val="center"/>
        </w:trPr>
        <w:tc>
          <w:tcPr>
            <w:tcW w:w="980" w:type="pct"/>
            <w:shd w:val="clear" w:color="auto" w:fill="D9D9D9" w:themeFill="background1" w:themeFillShade="D9"/>
            <w:vAlign w:val="center"/>
          </w:tcPr>
          <w:p w14:paraId="63DD6F38" w14:textId="77777777" w:rsidR="008A4A63" w:rsidRPr="004930FD" w:rsidRDefault="008A4A63" w:rsidP="00C96033">
            <w:pPr>
              <w:jc w:val="center"/>
              <w:rPr>
                <w:rFonts w:cstheme="minorHAnsi"/>
                <w:b/>
                <w:sz w:val="20"/>
                <w:szCs w:val="20"/>
              </w:rPr>
            </w:pPr>
            <w:r w:rsidRPr="004930FD">
              <w:rPr>
                <w:rFonts w:cstheme="minorHAnsi"/>
                <w:b/>
                <w:sz w:val="20"/>
                <w:szCs w:val="20"/>
              </w:rPr>
              <w:t>3 Rashodi poslovanja</w:t>
            </w:r>
          </w:p>
        </w:tc>
        <w:tc>
          <w:tcPr>
            <w:tcW w:w="933" w:type="pct"/>
            <w:shd w:val="clear" w:color="auto" w:fill="D9D9D9" w:themeFill="background1" w:themeFillShade="D9"/>
            <w:vAlign w:val="center"/>
          </w:tcPr>
          <w:p w14:paraId="4100B333" w14:textId="77777777" w:rsidR="008A4A63" w:rsidRPr="004930FD" w:rsidRDefault="008A4A63" w:rsidP="00C96033">
            <w:pPr>
              <w:jc w:val="center"/>
              <w:rPr>
                <w:rFonts w:cstheme="minorHAnsi"/>
                <w:b/>
                <w:sz w:val="20"/>
                <w:szCs w:val="20"/>
              </w:rPr>
            </w:pPr>
            <w:r w:rsidRPr="004930FD">
              <w:rPr>
                <w:rFonts w:cstheme="minorHAnsi"/>
                <w:b/>
                <w:sz w:val="20"/>
                <w:szCs w:val="20"/>
              </w:rPr>
              <w:t>19.136.000,00</w:t>
            </w:r>
          </w:p>
        </w:tc>
        <w:tc>
          <w:tcPr>
            <w:tcW w:w="1058" w:type="pct"/>
            <w:shd w:val="clear" w:color="auto" w:fill="D9D9D9" w:themeFill="background1" w:themeFillShade="D9"/>
            <w:vAlign w:val="center"/>
          </w:tcPr>
          <w:p w14:paraId="52E78F08" w14:textId="77777777" w:rsidR="008A4A63" w:rsidRPr="004930FD" w:rsidRDefault="008A4A63" w:rsidP="00C96033">
            <w:pPr>
              <w:jc w:val="center"/>
              <w:rPr>
                <w:rFonts w:cstheme="minorHAnsi"/>
                <w:b/>
                <w:sz w:val="20"/>
                <w:szCs w:val="20"/>
              </w:rPr>
            </w:pPr>
            <w:r w:rsidRPr="005F4256">
              <w:rPr>
                <w:rFonts w:cstheme="minorHAnsi"/>
                <w:b/>
                <w:sz w:val="20"/>
                <w:szCs w:val="20"/>
              </w:rPr>
              <w:t>3.986.690</w:t>
            </w:r>
            <w:r>
              <w:rPr>
                <w:rFonts w:cstheme="minorHAnsi"/>
                <w:b/>
                <w:sz w:val="20"/>
                <w:szCs w:val="20"/>
              </w:rPr>
              <w:t>,00</w:t>
            </w:r>
          </w:p>
        </w:tc>
        <w:tc>
          <w:tcPr>
            <w:tcW w:w="953" w:type="pct"/>
            <w:shd w:val="clear" w:color="auto" w:fill="D9D9D9" w:themeFill="background1" w:themeFillShade="D9"/>
            <w:vAlign w:val="center"/>
          </w:tcPr>
          <w:p w14:paraId="18670824" w14:textId="77777777" w:rsidR="008A4A63" w:rsidRPr="004930FD" w:rsidRDefault="008A4A63" w:rsidP="00C96033">
            <w:pPr>
              <w:jc w:val="center"/>
              <w:rPr>
                <w:rFonts w:cstheme="minorHAnsi"/>
                <w:b/>
                <w:sz w:val="20"/>
                <w:szCs w:val="20"/>
              </w:rPr>
            </w:pPr>
            <w:r w:rsidRPr="004930FD">
              <w:rPr>
                <w:rFonts w:cstheme="minorHAnsi"/>
                <w:b/>
                <w:sz w:val="20"/>
                <w:szCs w:val="20"/>
              </w:rPr>
              <w:t>2.835.888,00</w:t>
            </w:r>
          </w:p>
        </w:tc>
        <w:tc>
          <w:tcPr>
            <w:tcW w:w="1075" w:type="pct"/>
            <w:shd w:val="clear" w:color="auto" w:fill="D9D9D9" w:themeFill="background1" w:themeFillShade="D9"/>
            <w:vAlign w:val="center"/>
          </w:tcPr>
          <w:p w14:paraId="43B00593" w14:textId="77777777" w:rsidR="008A4A63" w:rsidRPr="004930FD" w:rsidRDefault="008A4A63" w:rsidP="00C96033">
            <w:pPr>
              <w:jc w:val="center"/>
              <w:rPr>
                <w:rFonts w:cstheme="minorHAnsi"/>
                <w:b/>
                <w:sz w:val="20"/>
                <w:szCs w:val="20"/>
              </w:rPr>
            </w:pPr>
            <w:r w:rsidRPr="004930FD">
              <w:rPr>
                <w:rFonts w:cstheme="minorHAnsi"/>
                <w:b/>
                <w:sz w:val="20"/>
                <w:szCs w:val="20"/>
              </w:rPr>
              <w:t>2.957.993,00</w:t>
            </w:r>
          </w:p>
        </w:tc>
      </w:tr>
      <w:tr w:rsidR="008A4A63" w:rsidRPr="004930FD" w14:paraId="64F29D1A" w14:textId="77777777" w:rsidTr="00C96033">
        <w:trPr>
          <w:trHeight w:val="466"/>
          <w:jc w:val="center"/>
        </w:trPr>
        <w:tc>
          <w:tcPr>
            <w:tcW w:w="980" w:type="pct"/>
            <w:vAlign w:val="center"/>
          </w:tcPr>
          <w:p w14:paraId="77CD890A" w14:textId="77777777" w:rsidR="008A4A63" w:rsidRPr="004930FD" w:rsidRDefault="008A4A63" w:rsidP="00C96033">
            <w:pPr>
              <w:jc w:val="center"/>
              <w:rPr>
                <w:rFonts w:cstheme="minorHAnsi"/>
                <w:bCs/>
                <w:sz w:val="20"/>
                <w:szCs w:val="20"/>
              </w:rPr>
            </w:pPr>
            <w:r w:rsidRPr="004930FD">
              <w:rPr>
                <w:rFonts w:cstheme="minorHAnsi"/>
                <w:b/>
                <w:sz w:val="20"/>
                <w:szCs w:val="20"/>
              </w:rPr>
              <w:t xml:space="preserve">31 </w:t>
            </w:r>
            <w:r w:rsidRPr="004930FD">
              <w:rPr>
                <w:rFonts w:cstheme="minorHAnsi"/>
                <w:bCs/>
                <w:sz w:val="20"/>
                <w:szCs w:val="20"/>
              </w:rPr>
              <w:t>Rashodi za zaposlene</w:t>
            </w:r>
          </w:p>
        </w:tc>
        <w:tc>
          <w:tcPr>
            <w:tcW w:w="933" w:type="pct"/>
            <w:vAlign w:val="center"/>
          </w:tcPr>
          <w:p w14:paraId="230F2BF6" w14:textId="77777777" w:rsidR="008A4A63" w:rsidRPr="004930FD" w:rsidRDefault="008A4A63" w:rsidP="00C96033">
            <w:pPr>
              <w:jc w:val="center"/>
              <w:rPr>
                <w:rFonts w:cstheme="minorHAnsi"/>
                <w:bCs/>
                <w:sz w:val="20"/>
                <w:szCs w:val="20"/>
              </w:rPr>
            </w:pPr>
            <w:r w:rsidRPr="004930FD">
              <w:rPr>
                <w:rFonts w:cstheme="minorHAnsi"/>
                <w:bCs/>
                <w:sz w:val="20"/>
                <w:szCs w:val="20"/>
              </w:rPr>
              <w:t>2.110.000,00</w:t>
            </w:r>
          </w:p>
        </w:tc>
        <w:tc>
          <w:tcPr>
            <w:tcW w:w="1058" w:type="pct"/>
            <w:vAlign w:val="center"/>
          </w:tcPr>
          <w:p w14:paraId="1816426E" w14:textId="77777777" w:rsidR="008A4A63" w:rsidRPr="004930FD" w:rsidRDefault="008A4A63" w:rsidP="00C96033">
            <w:pPr>
              <w:jc w:val="center"/>
              <w:rPr>
                <w:rFonts w:cstheme="minorHAnsi"/>
                <w:bCs/>
                <w:sz w:val="20"/>
                <w:szCs w:val="20"/>
              </w:rPr>
            </w:pPr>
            <w:r w:rsidRPr="005F4256">
              <w:rPr>
                <w:rFonts w:cstheme="minorHAnsi"/>
                <w:bCs/>
                <w:sz w:val="20"/>
                <w:szCs w:val="20"/>
              </w:rPr>
              <w:t>280.000</w:t>
            </w:r>
            <w:r>
              <w:rPr>
                <w:rFonts w:cstheme="minorHAnsi"/>
                <w:bCs/>
                <w:sz w:val="20"/>
                <w:szCs w:val="20"/>
              </w:rPr>
              <w:t>,00</w:t>
            </w:r>
          </w:p>
        </w:tc>
        <w:tc>
          <w:tcPr>
            <w:tcW w:w="953" w:type="pct"/>
            <w:vAlign w:val="center"/>
          </w:tcPr>
          <w:p w14:paraId="28FF2312" w14:textId="77777777" w:rsidR="008A4A63" w:rsidRPr="004930FD" w:rsidRDefault="008A4A63" w:rsidP="00C96033">
            <w:pPr>
              <w:jc w:val="center"/>
              <w:rPr>
                <w:rFonts w:cstheme="minorHAnsi"/>
                <w:bCs/>
                <w:sz w:val="20"/>
                <w:szCs w:val="20"/>
              </w:rPr>
            </w:pPr>
            <w:r w:rsidRPr="004930FD">
              <w:rPr>
                <w:rFonts w:cstheme="minorHAnsi"/>
                <w:bCs/>
                <w:sz w:val="20"/>
                <w:szCs w:val="20"/>
              </w:rPr>
              <w:t>280.045,00</w:t>
            </w:r>
          </w:p>
        </w:tc>
        <w:tc>
          <w:tcPr>
            <w:tcW w:w="1075" w:type="pct"/>
            <w:vAlign w:val="center"/>
          </w:tcPr>
          <w:p w14:paraId="5EF12A5A" w14:textId="77777777" w:rsidR="008A4A63" w:rsidRPr="004930FD" w:rsidRDefault="008A4A63" w:rsidP="00C96033">
            <w:pPr>
              <w:jc w:val="center"/>
              <w:rPr>
                <w:rFonts w:cstheme="minorHAnsi"/>
                <w:bCs/>
                <w:sz w:val="20"/>
                <w:szCs w:val="20"/>
              </w:rPr>
            </w:pPr>
            <w:r w:rsidRPr="004930FD">
              <w:rPr>
                <w:rFonts w:cstheme="minorHAnsi"/>
                <w:bCs/>
                <w:sz w:val="20"/>
                <w:szCs w:val="20"/>
              </w:rPr>
              <w:t>280.045,00</w:t>
            </w:r>
          </w:p>
        </w:tc>
      </w:tr>
      <w:tr w:rsidR="008A4A63" w:rsidRPr="004930FD" w14:paraId="50D870F0" w14:textId="77777777" w:rsidTr="00C96033">
        <w:trPr>
          <w:trHeight w:val="628"/>
          <w:jc w:val="center"/>
        </w:trPr>
        <w:tc>
          <w:tcPr>
            <w:tcW w:w="980" w:type="pct"/>
            <w:vAlign w:val="center"/>
          </w:tcPr>
          <w:p w14:paraId="4A81E98D" w14:textId="77777777" w:rsidR="008A4A63" w:rsidRPr="004930FD" w:rsidRDefault="008A4A63" w:rsidP="00C96033">
            <w:pPr>
              <w:jc w:val="center"/>
              <w:rPr>
                <w:rFonts w:cstheme="minorHAnsi"/>
                <w:bCs/>
                <w:sz w:val="20"/>
                <w:szCs w:val="20"/>
              </w:rPr>
            </w:pPr>
            <w:r w:rsidRPr="004930FD">
              <w:rPr>
                <w:rFonts w:cstheme="minorHAnsi"/>
                <w:b/>
                <w:sz w:val="20"/>
                <w:szCs w:val="20"/>
              </w:rPr>
              <w:t xml:space="preserve">32 </w:t>
            </w:r>
            <w:r w:rsidRPr="004930FD">
              <w:rPr>
                <w:rFonts w:cstheme="minorHAnsi"/>
                <w:bCs/>
                <w:sz w:val="20"/>
                <w:szCs w:val="20"/>
              </w:rPr>
              <w:t>Materijalni rashodi</w:t>
            </w:r>
          </w:p>
        </w:tc>
        <w:tc>
          <w:tcPr>
            <w:tcW w:w="933" w:type="pct"/>
            <w:vAlign w:val="center"/>
          </w:tcPr>
          <w:p w14:paraId="74E9B0C5" w14:textId="77777777" w:rsidR="008A4A63" w:rsidRPr="004930FD" w:rsidRDefault="008A4A63" w:rsidP="00C96033">
            <w:pPr>
              <w:jc w:val="center"/>
              <w:rPr>
                <w:rFonts w:cstheme="minorHAnsi"/>
                <w:bCs/>
                <w:sz w:val="20"/>
                <w:szCs w:val="20"/>
              </w:rPr>
            </w:pPr>
            <w:r w:rsidRPr="004930FD">
              <w:rPr>
                <w:rFonts w:cstheme="minorHAnsi"/>
                <w:bCs/>
                <w:sz w:val="20"/>
                <w:szCs w:val="20"/>
              </w:rPr>
              <w:t>9.594.500,00</w:t>
            </w:r>
          </w:p>
        </w:tc>
        <w:tc>
          <w:tcPr>
            <w:tcW w:w="1058" w:type="pct"/>
            <w:vAlign w:val="center"/>
          </w:tcPr>
          <w:p w14:paraId="442F5AA5" w14:textId="77777777" w:rsidR="008A4A63" w:rsidRPr="004930FD" w:rsidRDefault="008A4A63" w:rsidP="00C96033">
            <w:pPr>
              <w:jc w:val="center"/>
              <w:rPr>
                <w:rFonts w:cstheme="minorHAnsi"/>
                <w:bCs/>
                <w:sz w:val="20"/>
                <w:szCs w:val="20"/>
              </w:rPr>
            </w:pPr>
            <w:r w:rsidRPr="005F4256">
              <w:rPr>
                <w:rFonts w:cstheme="minorHAnsi"/>
                <w:bCs/>
                <w:sz w:val="20"/>
                <w:szCs w:val="20"/>
              </w:rPr>
              <w:t>1.619.760</w:t>
            </w:r>
            <w:r>
              <w:rPr>
                <w:rFonts w:cstheme="minorHAnsi"/>
                <w:bCs/>
                <w:sz w:val="20"/>
                <w:szCs w:val="20"/>
              </w:rPr>
              <w:t>,00</w:t>
            </w:r>
          </w:p>
        </w:tc>
        <w:tc>
          <w:tcPr>
            <w:tcW w:w="953" w:type="pct"/>
            <w:vAlign w:val="center"/>
          </w:tcPr>
          <w:p w14:paraId="67B54721" w14:textId="77777777" w:rsidR="008A4A63" w:rsidRPr="004930FD" w:rsidRDefault="008A4A63" w:rsidP="00C96033">
            <w:pPr>
              <w:jc w:val="center"/>
              <w:rPr>
                <w:rFonts w:cstheme="minorHAnsi"/>
                <w:bCs/>
                <w:sz w:val="20"/>
                <w:szCs w:val="20"/>
              </w:rPr>
            </w:pPr>
            <w:r w:rsidRPr="004930FD">
              <w:rPr>
                <w:rFonts w:cstheme="minorHAnsi"/>
                <w:bCs/>
                <w:sz w:val="20"/>
                <w:szCs w:val="20"/>
              </w:rPr>
              <w:t>1.492.534,00</w:t>
            </w:r>
          </w:p>
        </w:tc>
        <w:tc>
          <w:tcPr>
            <w:tcW w:w="1075" w:type="pct"/>
            <w:vAlign w:val="center"/>
          </w:tcPr>
          <w:p w14:paraId="30769900" w14:textId="77777777" w:rsidR="008A4A63" w:rsidRPr="004930FD" w:rsidRDefault="008A4A63" w:rsidP="00C96033">
            <w:pPr>
              <w:jc w:val="center"/>
              <w:rPr>
                <w:rFonts w:cstheme="minorHAnsi"/>
                <w:bCs/>
                <w:sz w:val="20"/>
                <w:szCs w:val="20"/>
              </w:rPr>
            </w:pPr>
            <w:r w:rsidRPr="004930FD">
              <w:rPr>
                <w:rFonts w:cstheme="minorHAnsi"/>
                <w:bCs/>
                <w:sz w:val="20"/>
                <w:szCs w:val="20"/>
              </w:rPr>
              <w:t>1.492.534,00</w:t>
            </w:r>
          </w:p>
        </w:tc>
      </w:tr>
      <w:tr w:rsidR="008A4A63" w:rsidRPr="004930FD" w14:paraId="4AFC8F91" w14:textId="77777777" w:rsidTr="00C96033">
        <w:trPr>
          <w:trHeight w:val="552"/>
          <w:jc w:val="center"/>
        </w:trPr>
        <w:tc>
          <w:tcPr>
            <w:tcW w:w="980" w:type="pct"/>
            <w:vAlign w:val="center"/>
          </w:tcPr>
          <w:p w14:paraId="1A717C29" w14:textId="77777777" w:rsidR="008A4A63" w:rsidRPr="004930FD" w:rsidRDefault="008A4A63" w:rsidP="00C96033">
            <w:pPr>
              <w:jc w:val="center"/>
              <w:rPr>
                <w:rFonts w:cstheme="minorHAnsi"/>
                <w:bCs/>
                <w:sz w:val="20"/>
                <w:szCs w:val="20"/>
              </w:rPr>
            </w:pPr>
            <w:r w:rsidRPr="004930FD">
              <w:rPr>
                <w:rFonts w:cstheme="minorHAnsi"/>
                <w:b/>
                <w:sz w:val="20"/>
                <w:szCs w:val="20"/>
              </w:rPr>
              <w:t xml:space="preserve">34 </w:t>
            </w:r>
            <w:r w:rsidRPr="004930FD">
              <w:rPr>
                <w:rFonts w:cstheme="minorHAnsi"/>
                <w:bCs/>
                <w:sz w:val="20"/>
                <w:szCs w:val="20"/>
              </w:rPr>
              <w:t>Financijski rashodi</w:t>
            </w:r>
          </w:p>
        </w:tc>
        <w:tc>
          <w:tcPr>
            <w:tcW w:w="933" w:type="pct"/>
            <w:vAlign w:val="center"/>
          </w:tcPr>
          <w:p w14:paraId="0EB4E3A0" w14:textId="77777777" w:rsidR="008A4A63" w:rsidRPr="004930FD" w:rsidRDefault="008A4A63" w:rsidP="00C96033">
            <w:pPr>
              <w:jc w:val="center"/>
              <w:rPr>
                <w:rFonts w:cstheme="minorHAnsi"/>
                <w:bCs/>
                <w:sz w:val="20"/>
                <w:szCs w:val="20"/>
              </w:rPr>
            </w:pPr>
            <w:r w:rsidRPr="004930FD">
              <w:rPr>
                <w:rFonts w:cstheme="minorHAnsi"/>
                <w:bCs/>
                <w:sz w:val="20"/>
                <w:szCs w:val="20"/>
              </w:rPr>
              <w:t>71.000,00</w:t>
            </w:r>
          </w:p>
        </w:tc>
        <w:tc>
          <w:tcPr>
            <w:tcW w:w="1058" w:type="pct"/>
            <w:vAlign w:val="center"/>
          </w:tcPr>
          <w:p w14:paraId="4C8D237A" w14:textId="77777777" w:rsidR="008A4A63" w:rsidRPr="004930FD" w:rsidRDefault="008A4A63" w:rsidP="00C96033">
            <w:pPr>
              <w:jc w:val="center"/>
              <w:rPr>
                <w:rFonts w:cstheme="minorHAnsi"/>
                <w:bCs/>
                <w:sz w:val="20"/>
                <w:szCs w:val="20"/>
              </w:rPr>
            </w:pPr>
            <w:r w:rsidRPr="005F4256">
              <w:rPr>
                <w:rFonts w:cstheme="minorHAnsi"/>
                <w:bCs/>
                <w:sz w:val="20"/>
                <w:szCs w:val="20"/>
              </w:rPr>
              <w:t>42.840</w:t>
            </w:r>
            <w:r>
              <w:rPr>
                <w:rFonts w:cstheme="minorHAnsi"/>
                <w:bCs/>
                <w:sz w:val="20"/>
                <w:szCs w:val="20"/>
              </w:rPr>
              <w:t>,00</w:t>
            </w:r>
          </w:p>
        </w:tc>
        <w:tc>
          <w:tcPr>
            <w:tcW w:w="953" w:type="pct"/>
            <w:vAlign w:val="center"/>
          </w:tcPr>
          <w:p w14:paraId="5D96DB8E" w14:textId="77777777" w:rsidR="008A4A63" w:rsidRPr="004930FD" w:rsidRDefault="008A4A63" w:rsidP="00C96033">
            <w:pPr>
              <w:jc w:val="center"/>
              <w:rPr>
                <w:rFonts w:cstheme="minorHAnsi"/>
                <w:bCs/>
                <w:sz w:val="20"/>
                <w:szCs w:val="20"/>
              </w:rPr>
            </w:pPr>
            <w:r w:rsidRPr="004930FD">
              <w:rPr>
                <w:rFonts w:cstheme="minorHAnsi"/>
                <w:bCs/>
                <w:sz w:val="20"/>
                <w:szCs w:val="20"/>
              </w:rPr>
              <w:t>9.423,00</w:t>
            </w:r>
          </w:p>
        </w:tc>
        <w:tc>
          <w:tcPr>
            <w:tcW w:w="1075" w:type="pct"/>
            <w:vAlign w:val="center"/>
          </w:tcPr>
          <w:p w14:paraId="7F71C76D" w14:textId="77777777" w:rsidR="008A4A63" w:rsidRPr="004930FD" w:rsidRDefault="008A4A63" w:rsidP="00C96033">
            <w:pPr>
              <w:jc w:val="center"/>
              <w:rPr>
                <w:rFonts w:cstheme="minorHAnsi"/>
                <w:bCs/>
                <w:sz w:val="20"/>
                <w:szCs w:val="20"/>
              </w:rPr>
            </w:pPr>
            <w:r w:rsidRPr="004930FD">
              <w:rPr>
                <w:rFonts w:cstheme="minorHAnsi"/>
                <w:bCs/>
                <w:sz w:val="20"/>
                <w:szCs w:val="20"/>
              </w:rPr>
              <w:t>9.423,00</w:t>
            </w:r>
          </w:p>
        </w:tc>
      </w:tr>
      <w:tr w:rsidR="008A4A63" w:rsidRPr="004930FD" w14:paraId="5B67EBA5" w14:textId="77777777" w:rsidTr="00C96033">
        <w:trPr>
          <w:trHeight w:val="418"/>
          <w:jc w:val="center"/>
        </w:trPr>
        <w:tc>
          <w:tcPr>
            <w:tcW w:w="980" w:type="pct"/>
            <w:vAlign w:val="center"/>
          </w:tcPr>
          <w:p w14:paraId="561C87F7" w14:textId="77777777" w:rsidR="008A4A63" w:rsidRPr="004930FD" w:rsidRDefault="008A4A63" w:rsidP="00C96033">
            <w:pPr>
              <w:jc w:val="center"/>
              <w:rPr>
                <w:rFonts w:cstheme="minorHAnsi"/>
                <w:b/>
                <w:sz w:val="20"/>
                <w:szCs w:val="20"/>
              </w:rPr>
            </w:pPr>
            <w:r w:rsidRPr="004930FD">
              <w:rPr>
                <w:rFonts w:cstheme="minorHAnsi"/>
                <w:b/>
                <w:sz w:val="20"/>
                <w:szCs w:val="20"/>
              </w:rPr>
              <w:t>35</w:t>
            </w:r>
            <w:r w:rsidRPr="004930FD">
              <w:rPr>
                <w:rFonts w:cstheme="minorHAnsi"/>
                <w:bCs/>
                <w:sz w:val="20"/>
                <w:szCs w:val="20"/>
              </w:rPr>
              <w:t xml:space="preserve"> Subvencije</w:t>
            </w:r>
          </w:p>
        </w:tc>
        <w:tc>
          <w:tcPr>
            <w:tcW w:w="933" w:type="pct"/>
            <w:vAlign w:val="center"/>
          </w:tcPr>
          <w:p w14:paraId="1F98E3DA" w14:textId="77777777" w:rsidR="008A4A63" w:rsidRPr="004930FD" w:rsidRDefault="008A4A63" w:rsidP="00C96033">
            <w:pPr>
              <w:jc w:val="center"/>
              <w:rPr>
                <w:rFonts w:cstheme="minorHAnsi"/>
                <w:bCs/>
                <w:sz w:val="20"/>
                <w:szCs w:val="20"/>
              </w:rPr>
            </w:pPr>
            <w:r w:rsidRPr="004930FD">
              <w:rPr>
                <w:rFonts w:cstheme="minorHAnsi"/>
                <w:bCs/>
                <w:sz w:val="20"/>
                <w:szCs w:val="20"/>
              </w:rPr>
              <w:t>600.000,00</w:t>
            </w:r>
          </w:p>
        </w:tc>
        <w:tc>
          <w:tcPr>
            <w:tcW w:w="1058" w:type="pct"/>
            <w:vAlign w:val="center"/>
          </w:tcPr>
          <w:p w14:paraId="4769E2DC" w14:textId="77777777" w:rsidR="008A4A63" w:rsidRPr="004930FD" w:rsidRDefault="008A4A63" w:rsidP="00C96033">
            <w:pPr>
              <w:jc w:val="center"/>
              <w:rPr>
                <w:rFonts w:cstheme="minorHAnsi"/>
                <w:bCs/>
                <w:sz w:val="20"/>
                <w:szCs w:val="20"/>
              </w:rPr>
            </w:pPr>
            <w:r w:rsidRPr="00E33E41">
              <w:rPr>
                <w:rFonts w:cstheme="minorHAnsi"/>
                <w:bCs/>
                <w:sz w:val="20"/>
                <w:szCs w:val="20"/>
              </w:rPr>
              <w:t>79.660</w:t>
            </w:r>
            <w:r>
              <w:rPr>
                <w:rFonts w:cstheme="minorHAnsi"/>
                <w:bCs/>
                <w:sz w:val="20"/>
                <w:szCs w:val="20"/>
              </w:rPr>
              <w:t>,00</w:t>
            </w:r>
          </w:p>
        </w:tc>
        <w:tc>
          <w:tcPr>
            <w:tcW w:w="953" w:type="pct"/>
            <w:vAlign w:val="center"/>
          </w:tcPr>
          <w:p w14:paraId="4430E265" w14:textId="77777777" w:rsidR="008A4A63" w:rsidRPr="004930FD" w:rsidRDefault="008A4A63" w:rsidP="00C96033">
            <w:pPr>
              <w:jc w:val="center"/>
              <w:rPr>
                <w:rFonts w:cstheme="minorHAnsi"/>
                <w:bCs/>
                <w:sz w:val="20"/>
                <w:szCs w:val="20"/>
              </w:rPr>
            </w:pPr>
            <w:r w:rsidRPr="004930FD">
              <w:rPr>
                <w:rFonts w:cstheme="minorHAnsi"/>
                <w:bCs/>
                <w:sz w:val="20"/>
                <w:szCs w:val="20"/>
              </w:rPr>
              <w:t>79.634,00</w:t>
            </w:r>
          </w:p>
        </w:tc>
        <w:tc>
          <w:tcPr>
            <w:tcW w:w="1075" w:type="pct"/>
            <w:vAlign w:val="center"/>
          </w:tcPr>
          <w:p w14:paraId="226A19AE" w14:textId="77777777" w:rsidR="008A4A63" w:rsidRPr="004930FD" w:rsidRDefault="008A4A63" w:rsidP="00C96033">
            <w:pPr>
              <w:jc w:val="center"/>
              <w:rPr>
                <w:rFonts w:cstheme="minorHAnsi"/>
                <w:bCs/>
                <w:sz w:val="20"/>
                <w:szCs w:val="20"/>
              </w:rPr>
            </w:pPr>
            <w:r w:rsidRPr="004930FD">
              <w:rPr>
                <w:rFonts w:cstheme="minorHAnsi"/>
                <w:bCs/>
                <w:sz w:val="20"/>
                <w:szCs w:val="20"/>
              </w:rPr>
              <w:t>79.634,00</w:t>
            </w:r>
          </w:p>
        </w:tc>
      </w:tr>
      <w:tr w:rsidR="008A4A63" w:rsidRPr="004930FD" w14:paraId="462A5D55" w14:textId="77777777" w:rsidTr="00C96033">
        <w:trPr>
          <w:trHeight w:val="1172"/>
          <w:jc w:val="center"/>
        </w:trPr>
        <w:tc>
          <w:tcPr>
            <w:tcW w:w="980" w:type="pct"/>
            <w:vAlign w:val="center"/>
          </w:tcPr>
          <w:p w14:paraId="3CC80510" w14:textId="77777777" w:rsidR="008A4A63" w:rsidRPr="004930FD" w:rsidRDefault="008A4A63" w:rsidP="00C96033">
            <w:pPr>
              <w:jc w:val="center"/>
              <w:rPr>
                <w:rFonts w:cstheme="minorHAnsi"/>
                <w:bCs/>
                <w:sz w:val="20"/>
                <w:szCs w:val="20"/>
              </w:rPr>
            </w:pPr>
            <w:r w:rsidRPr="004930FD">
              <w:rPr>
                <w:rFonts w:cstheme="minorHAnsi"/>
                <w:b/>
                <w:sz w:val="20"/>
                <w:szCs w:val="20"/>
              </w:rPr>
              <w:t>36</w:t>
            </w:r>
            <w:r w:rsidRPr="004930FD">
              <w:rPr>
                <w:rFonts w:cstheme="minorHAnsi"/>
                <w:bCs/>
                <w:sz w:val="20"/>
                <w:szCs w:val="20"/>
              </w:rPr>
              <w:t xml:space="preserve"> Pomoći dane u inozemstvo i unutar općeg proračuna</w:t>
            </w:r>
          </w:p>
        </w:tc>
        <w:tc>
          <w:tcPr>
            <w:tcW w:w="933" w:type="pct"/>
            <w:vAlign w:val="center"/>
          </w:tcPr>
          <w:p w14:paraId="607714C5" w14:textId="77777777" w:rsidR="008A4A63" w:rsidRPr="004930FD" w:rsidRDefault="008A4A63" w:rsidP="00C96033">
            <w:pPr>
              <w:jc w:val="center"/>
              <w:rPr>
                <w:rFonts w:cstheme="minorHAnsi"/>
                <w:bCs/>
                <w:sz w:val="20"/>
                <w:szCs w:val="20"/>
              </w:rPr>
            </w:pPr>
            <w:r w:rsidRPr="004930FD">
              <w:rPr>
                <w:rFonts w:cstheme="minorHAnsi"/>
                <w:bCs/>
                <w:sz w:val="20"/>
                <w:szCs w:val="20"/>
              </w:rPr>
              <w:t>1.840.000,00</w:t>
            </w:r>
          </w:p>
        </w:tc>
        <w:tc>
          <w:tcPr>
            <w:tcW w:w="1058" w:type="pct"/>
            <w:vAlign w:val="center"/>
          </w:tcPr>
          <w:p w14:paraId="5364C13A" w14:textId="77777777" w:rsidR="008A4A63" w:rsidRPr="004930FD" w:rsidRDefault="008A4A63" w:rsidP="00C96033">
            <w:pPr>
              <w:jc w:val="center"/>
              <w:rPr>
                <w:rFonts w:cstheme="minorHAnsi"/>
                <w:bCs/>
                <w:sz w:val="20"/>
                <w:szCs w:val="20"/>
              </w:rPr>
            </w:pPr>
            <w:r w:rsidRPr="00E33E41">
              <w:rPr>
                <w:rFonts w:cstheme="minorHAnsi"/>
                <w:bCs/>
                <w:sz w:val="20"/>
                <w:szCs w:val="20"/>
              </w:rPr>
              <w:t>1.223.400</w:t>
            </w:r>
            <w:r>
              <w:rPr>
                <w:rFonts w:cstheme="minorHAnsi"/>
                <w:bCs/>
                <w:sz w:val="20"/>
                <w:szCs w:val="20"/>
              </w:rPr>
              <w:t>,00</w:t>
            </w:r>
          </w:p>
        </w:tc>
        <w:tc>
          <w:tcPr>
            <w:tcW w:w="953" w:type="pct"/>
            <w:vAlign w:val="center"/>
          </w:tcPr>
          <w:p w14:paraId="5B55AAFB" w14:textId="77777777" w:rsidR="008A4A63" w:rsidRPr="004930FD" w:rsidRDefault="008A4A63" w:rsidP="00C96033">
            <w:pPr>
              <w:jc w:val="center"/>
              <w:rPr>
                <w:rFonts w:cstheme="minorHAnsi"/>
                <w:bCs/>
                <w:sz w:val="20"/>
                <w:szCs w:val="20"/>
              </w:rPr>
            </w:pPr>
            <w:r w:rsidRPr="004930FD">
              <w:rPr>
                <w:rFonts w:cstheme="minorHAnsi"/>
                <w:bCs/>
                <w:sz w:val="20"/>
                <w:szCs w:val="20"/>
              </w:rPr>
              <w:t>220.320,00</w:t>
            </w:r>
          </w:p>
        </w:tc>
        <w:tc>
          <w:tcPr>
            <w:tcW w:w="1075" w:type="pct"/>
            <w:vAlign w:val="center"/>
          </w:tcPr>
          <w:p w14:paraId="008D4205" w14:textId="77777777" w:rsidR="008A4A63" w:rsidRPr="004930FD" w:rsidRDefault="008A4A63" w:rsidP="00C96033">
            <w:pPr>
              <w:jc w:val="center"/>
              <w:rPr>
                <w:rFonts w:cstheme="minorHAnsi"/>
                <w:bCs/>
                <w:sz w:val="20"/>
                <w:szCs w:val="20"/>
              </w:rPr>
            </w:pPr>
            <w:r w:rsidRPr="004930FD">
              <w:rPr>
                <w:rFonts w:cstheme="minorHAnsi"/>
                <w:bCs/>
                <w:sz w:val="20"/>
                <w:szCs w:val="20"/>
              </w:rPr>
              <w:t>220.320,00</w:t>
            </w:r>
          </w:p>
        </w:tc>
      </w:tr>
      <w:tr w:rsidR="008A4A63" w:rsidRPr="004930FD" w14:paraId="1A504758" w14:textId="77777777" w:rsidTr="00C96033">
        <w:trPr>
          <w:trHeight w:val="691"/>
          <w:jc w:val="center"/>
        </w:trPr>
        <w:tc>
          <w:tcPr>
            <w:tcW w:w="980" w:type="pct"/>
            <w:vAlign w:val="center"/>
          </w:tcPr>
          <w:p w14:paraId="624B6377" w14:textId="77777777" w:rsidR="008A4A63" w:rsidRPr="004930FD" w:rsidRDefault="008A4A63" w:rsidP="00C96033">
            <w:pPr>
              <w:jc w:val="center"/>
              <w:rPr>
                <w:rFonts w:cstheme="minorHAnsi"/>
                <w:bCs/>
                <w:sz w:val="20"/>
                <w:szCs w:val="20"/>
              </w:rPr>
            </w:pPr>
            <w:r w:rsidRPr="004930FD">
              <w:rPr>
                <w:rFonts w:cstheme="minorHAnsi"/>
                <w:b/>
                <w:sz w:val="20"/>
                <w:szCs w:val="20"/>
              </w:rPr>
              <w:t>37</w:t>
            </w:r>
            <w:r w:rsidRPr="004930FD">
              <w:rPr>
                <w:rFonts w:cstheme="minorHAnsi"/>
                <w:bCs/>
                <w:sz w:val="20"/>
                <w:szCs w:val="20"/>
              </w:rPr>
              <w:t xml:space="preserve"> Naknade građanima i kućanstvima</w:t>
            </w:r>
          </w:p>
        </w:tc>
        <w:tc>
          <w:tcPr>
            <w:tcW w:w="933" w:type="pct"/>
            <w:vAlign w:val="center"/>
          </w:tcPr>
          <w:p w14:paraId="0133AC84" w14:textId="77777777" w:rsidR="008A4A63" w:rsidRPr="004930FD" w:rsidRDefault="008A4A63" w:rsidP="00C96033">
            <w:pPr>
              <w:jc w:val="center"/>
              <w:rPr>
                <w:rFonts w:cstheme="minorHAnsi"/>
                <w:bCs/>
                <w:sz w:val="20"/>
                <w:szCs w:val="20"/>
              </w:rPr>
            </w:pPr>
            <w:r w:rsidRPr="004930FD">
              <w:rPr>
                <w:rFonts w:cstheme="minorHAnsi"/>
                <w:bCs/>
                <w:sz w:val="20"/>
                <w:szCs w:val="20"/>
              </w:rPr>
              <w:t>1.625.000,00</w:t>
            </w:r>
          </w:p>
        </w:tc>
        <w:tc>
          <w:tcPr>
            <w:tcW w:w="1058" w:type="pct"/>
            <w:vAlign w:val="center"/>
          </w:tcPr>
          <w:p w14:paraId="366E0717" w14:textId="77777777" w:rsidR="008A4A63" w:rsidRPr="004930FD" w:rsidRDefault="008A4A63" w:rsidP="00C96033">
            <w:pPr>
              <w:jc w:val="center"/>
              <w:rPr>
                <w:rFonts w:cstheme="minorHAnsi"/>
                <w:bCs/>
                <w:sz w:val="20"/>
                <w:szCs w:val="20"/>
              </w:rPr>
            </w:pPr>
            <w:r w:rsidRPr="00E33E41">
              <w:rPr>
                <w:rFonts w:cstheme="minorHAnsi"/>
                <w:bCs/>
                <w:sz w:val="20"/>
                <w:szCs w:val="20"/>
              </w:rPr>
              <w:t>232.300</w:t>
            </w:r>
            <w:r>
              <w:rPr>
                <w:rFonts w:cstheme="minorHAnsi"/>
                <w:bCs/>
                <w:sz w:val="20"/>
                <w:szCs w:val="20"/>
              </w:rPr>
              <w:t>,00</w:t>
            </w:r>
          </w:p>
        </w:tc>
        <w:tc>
          <w:tcPr>
            <w:tcW w:w="953" w:type="pct"/>
            <w:vAlign w:val="center"/>
          </w:tcPr>
          <w:p w14:paraId="3612CD9B" w14:textId="77777777" w:rsidR="008A4A63" w:rsidRPr="004930FD" w:rsidRDefault="008A4A63" w:rsidP="00C96033">
            <w:pPr>
              <w:jc w:val="center"/>
              <w:rPr>
                <w:rFonts w:cstheme="minorHAnsi"/>
                <w:bCs/>
                <w:sz w:val="20"/>
                <w:szCs w:val="20"/>
              </w:rPr>
            </w:pPr>
            <w:r w:rsidRPr="004930FD">
              <w:rPr>
                <w:rFonts w:cstheme="minorHAnsi"/>
                <w:bCs/>
                <w:sz w:val="20"/>
                <w:szCs w:val="20"/>
              </w:rPr>
              <w:t>235.583,00</w:t>
            </w:r>
          </w:p>
        </w:tc>
        <w:tc>
          <w:tcPr>
            <w:tcW w:w="1075" w:type="pct"/>
            <w:vAlign w:val="center"/>
          </w:tcPr>
          <w:p w14:paraId="0A6686DB" w14:textId="77777777" w:rsidR="008A4A63" w:rsidRPr="004930FD" w:rsidRDefault="008A4A63" w:rsidP="00C96033">
            <w:pPr>
              <w:jc w:val="center"/>
              <w:rPr>
                <w:rFonts w:cstheme="minorHAnsi"/>
                <w:bCs/>
                <w:sz w:val="20"/>
                <w:szCs w:val="20"/>
              </w:rPr>
            </w:pPr>
            <w:r w:rsidRPr="004930FD">
              <w:rPr>
                <w:rFonts w:cstheme="minorHAnsi"/>
                <w:bCs/>
                <w:sz w:val="20"/>
                <w:szCs w:val="20"/>
              </w:rPr>
              <w:t>235.583,00</w:t>
            </w:r>
          </w:p>
        </w:tc>
      </w:tr>
      <w:tr w:rsidR="008A4A63" w:rsidRPr="004930FD" w14:paraId="61C97DB9" w14:textId="77777777" w:rsidTr="00C96033">
        <w:trPr>
          <w:trHeight w:val="466"/>
          <w:jc w:val="center"/>
        </w:trPr>
        <w:tc>
          <w:tcPr>
            <w:tcW w:w="980" w:type="pct"/>
            <w:vAlign w:val="center"/>
          </w:tcPr>
          <w:p w14:paraId="14CDAEE6" w14:textId="77777777" w:rsidR="008A4A63" w:rsidRPr="004930FD" w:rsidRDefault="008A4A63" w:rsidP="00C96033">
            <w:pPr>
              <w:jc w:val="center"/>
              <w:rPr>
                <w:rFonts w:cstheme="minorHAnsi"/>
                <w:bCs/>
                <w:sz w:val="20"/>
                <w:szCs w:val="20"/>
              </w:rPr>
            </w:pPr>
            <w:r w:rsidRPr="004930FD">
              <w:rPr>
                <w:rFonts w:cstheme="minorHAnsi"/>
                <w:b/>
                <w:sz w:val="20"/>
                <w:szCs w:val="20"/>
              </w:rPr>
              <w:t>38</w:t>
            </w:r>
            <w:r w:rsidRPr="004930FD">
              <w:rPr>
                <w:rFonts w:cstheme="minorHAnsi"/>
                <w:bCs/>
                <w:sz w:val="20"/>
                <w:szCs w:val="20"/>
              </w:rPr>
              <w:t xml:space="preserve"> Ostali rashodi</w:t>
            </w:r>
          </w:p>
        </w:tc>
        <w:tc>
          <w:tcPr>
            <w:tcW w:w="933" w:type="pct"/>
            <w:vAlign w:val="center"/>
          </w:tcPr>
          <w:p w14:paraId="31BB5C50" w14:textId="77777777" w:rsidR="008A4A63" w:rsidRPr="004930FD" w:rsidRDefault="008A4A63" w:rsidP="00C96033">
            <w:pPr>
              <w:jc w:val="center"/>
              <w:rPr>
                <w:rFonts w:cstheme="minorHAnsi"/>
                <w:bCs/>
                <w:sz w:val="20"/>
                <w:szCs w:val="20"/>
              </w:rPr>
            </w:pPr>
            <w:r w:rsidRPr="004930FD">
              <w:rPr>
                <w:rFonts w:cstheme="minorHAnsi"/>
                <w:bCs/>
                <w:sz w:val="20"/>
                <w:szCs w:val="20"/>
              </w:rPr>
              <w:t>3.295.500,00</w:t>
            </w:r>
          </w:p>
        </w:tc>
        <w:tc>
          <w:tcPr>
            <w:tcW w:w="1058" w:type="pct"/>
            <w:vAlign w:val="center"/>
          </w:tcPr>
          <w:p w14:paraId="7BD129B9" w14:textId="77777777" w:rsidR="008A4A63" w:rsidRPr="004930FD" w:rsidRDefault="008A4A63" w:rsidP="00C96033">
            <w:pPr>
              <w:jc w:val="center"/>
              <w:rPr>
                <w:rFonts w:cstheme="minorHAnsi"/>
                <w:bCs/>
                <w:sz w:val="20"/>
                <w:szCs w:val="20"/>
              </w:rPr>
            </w:pPr>
            <w:r w:rsidRPr="00E33E41">
              <w:rPr>
                <w:rFonts w:cstheme="minorHAnsi"/>
                <w:bCs/>
                <w:sz w:val="20"/>
                <w:szCs w:val="20"/>
              </w:rPr>
              <w:t>508.730</w:t>
            </w:r>
            <w:r>
              <w:rPr>
                <w:rFonts w:cstheme="minorHAnsi"/>
                <w:bCs/>
                <w:sz w:val="20"/>
                <w:szCs w:val="20"/>
              </w:rPr>
              <w:t>,00</w:t>
            </w:r>
          </w:p>
        </w:tc>
        <w:tc>
          <w:tcPr>
            <w:tcW w:w="953" w:type="pct"/>
            <w:vAlign w:val="center"/>
          </w:tcPr>
          <w:p w14:paraId="223A950C" w14:textId="77777777" w:rsidR="008A4A63" w:rsidRPr="004930FD" w:rsidRDefault="008A4A63" w:rsidP="00C96033">
            <w:pPr>
              <w:jc w:val="center"/>
              <w:rPr>
                <w:rFonts w:cstheme="minorHAnsi"/>
                <w:bCs/>
                <w:sz w:val="20"/>
                <w:szCs w:val="20"/>
              </w:rPr>
            </w:pPr>
            <w:r w:rsidRPr="004930FD">
              <w:rPr>
                <w:rFonts w:cstheme="minorHAnsi"/>
                <w:bCs/>
                <w:sz w:val="20"/>
                <w:szCs w:val="20"/>
              </w:rPr>
              <w:t>518.349,00</w:t>
            </w:r>
          </w:p>
        </w:tc>
        <w:tc>
          <w:tcPr>
            <w:tcW w:w="1075" w:type="pct"/>
            <w:vAlign w:val="center"/>
          </w:tcPr>
          <w:p w14:paraId="3C74A422" w14:textId="77777777" w:rsidR="008A4A63" w:rsidRPr="004930FD" w:rsidRDefault="008A4A63" w:rsidP="00C96033">
            <w:pPr>
              <w:jc w:val="center"/>
              <w:rPr>
                <w:rFonts w:cstheme="minorHAnsi"/>
                <w:bCs/>
                <w:sz w:val="20"/>
                <w:szCs w:val="20"/>
              </w:rPr>
            </w:pPr>
            <w:r w:rsidRPr="004930FD">
              <w:rPr>
                <w:rFonts w:cstheme="minorHAnsi"/>
                <w:bCs/>
                <w:sz w:val="20"/>
                <w:szCs w:val="20"/>
              </w:rPr>
              <w:t>640.454,00</w:t>
            </w:r>
          </w:p>
        </w:tc>
      </w:tr>
      <w:tr w:rsidR="008A4A63" w:rsidRPr="004930FD" w14:paraId="64D52193" w14:textId="77777777" w:rsidTr="00C96033">
        <w:trPr>
          <w:trHeight w:val="932"/>
          <w:jc w:val="center"/>
        </w:trPr>
        <w:tc>
          <w:tcPr>
            <w:tcW w:w="980" w:type="pct"/>
            <w:shd w:val="clear" w:color="auto" w:fill="D9D9D9" w:themeFill="background1" w:themeFillShade="D9"/>
            <w:vAlign w:val="center"/>
          </w:tcPr>
          <w:p w14:paraId="09E90617" w14:textId="77777777" w:rsidR="008A4A63" w:rsidRPr="004930FD" w:rsidRDefault="008A4A63" w:rsidP="00C96033">
            <w:pPr>
              <w:jc w:val="center"/>
              <w:rPr>
                <w:rFonts w:cstheme="minorHAnsi"/>
                <w:b/>
                <w:sz w:val="20"/>
                <w:szCs w:val="20"/>
              </w:rPr>
            </w:pPr>
            <w:r w:rsidRPr="004930FD">
              <w:rPr>
                <w:rFonts w:cstheme="minorHAnsi"/>
                <w:b/>
                <w:sz w:val="20"/>
                <w:szCs w:val="20"/>
              </w:rPr>
              <w:t>4 Rashodi za nabavu nefinancijske imovine</w:t>
            </w:r>
          </w:p>
        </w:tc>
        <w:tc>
          <w:tcPr>
            <w:tcW w:w="933" w:type="pct"/>
            <w:shd w:val="clear" w:color="auto" w:fill="D9D9D9" w:themeFill="background1" w:themeFillShade="D9"/>
            <w:vAlign w:val="center"/>
          </w:tcPr>
          <w:p w14:paraId="4B9B58B3" w14:textId="77777777" w:rsidR="008A4A63" w:rsidRPr="004930FD" w:rsidRDefault="008A4A63" w:rsidP="00C96033">
            <w:pPr>
              <w:jc w:val="center"/>
              <w:rPr>
                <w:rFonts w:cstheme="minorHAnsi"/>
                <w:b/>
                <w:sz w:val="20"/>
                <w:szCs w:val="20"/>
              </w:rPr>
            </w:pPr>
            <w:r w:rsidRPr="004930FD">
              <w:rPr>
                <w:rFonts w:cstheme="minorHAnsi"/>
                <w:b/>
                <w:sz w:val="20"/>
                <w:szCs w:val="20"/>
              </w:rPr>
              <w:t>11.601.000,00</w:t>
            </w:r>
          </w:p>
        </w:tc>
        <w:tc>
          <w:tcPr>
            <w:tcW w:w="1058" w:type="pct"/>
            <w:shd w:val="clear" w:color="auto" w:fill="D9D9D9" w:themeFill="background1" w:themeFillShade="D9"/>
            <w:vAlign w:val="center"/>
          </w:tcPr>
          <w:p w14:paraId="21A6BBA6" w14:textId="77777777" w:rsidR="008A4A63" w:rsidRPr="004930FD" w:rsidRDefault="008A4A63" w:rsidP="00C96033">
            <w:pPr>
              <w:jc w:val="center"/>
              <w:rPr>
                <w:rFonts w:cstheme="minorHAnsi"/>
                <w:b/>
                <w:sz w:val="20"/>
                <w:szCs w:val="20"/>
              </w:rPr>
            </w:pPr>
            <w:r w:rsidRPr="00E33E41">
              <w:rPr>
                <w:rFonts w:cstheme="minorHAnsi"/>
                <w:b/>
                <w:sz w:val="20"/>
                <w:szCs w:val="20"/>
              </w:rPr>
              <w:t>2.067.400</w:t>
            </w:r>
            <w:r>
              <w:rPr>
                <w:rFonts w:cstheme="minorHAnsi"/>
                <w:b/>
                <w:sz w:val="20"/>
                <w:szCs w:val="20"/>
              </w:rPr>
              <w:t>,00</w:t>
            </w:r>
          </w:p>
        </w:tc>
        <w:tc>
          <w:tcPr>
            <w:tcW w:w="953" w:type="pct"/>
            <w:shd w:val="clear" w:color="auto" w:fill="D9D9D9" w:themeFill="background1" w:themeFillShade="D9"/>
            <w:vAlign w:val="center"/>
          </w:tcPr>
          <w:p w14:paraId="14798302" w14:textId="77777777" w:rsidR="008A4A63" w:rsidRPr="004930FD" w:rsidRDefault="008A4A63" w:rsidP="00C96033">
            <w:pPr>
              <w:jc w:val="center"/>
              <w:rPr>
                <w:rFonts w:cstheme="minorHAnsi"/>
                <w:b/>
                <w:sz w:val="20"/>
                <w:szCs w:val="20"/>
              </w:rPr>
            </w:pPr>
            <w:r w:rsidRPr="004930FD">
              <w:rPr>
                <w:rFonts w:cstheme="minorHAnsi"/>
                <w:b/>
                <w:sz w:val="20"/>
                <w:szCs w:val="20"/>
              </w:rPr>
              <w:t>2.715.774,00</w:t>
            </w:r>
          </w:p>
        </w:tc>
        <w:tc>
          <w:tcPr>
            <w:tcW w:w="1075" w:type="pct"/>
            <w:shd w:val="clear" w:color="auto" w:fill="D9D9D9" w:themeFill="background1" w:themeFillShade="D9"/>
            <w:vAlign w:val="center"/>
          </w:tcPr>
          <w:p w14:paraId="14A3A3F1" w14:textId="77777777" w:rsidR="008A4A63" w:rsidRPr="004930FD" w:rsidRDefault="008A4A63" w:rsidP="00C96033">
            <w:pPr>
              <w:jc w:val="center"/>
              <w:rPr>
                <w:rFonts w:cstheme="minorHAnsi"/>
                <w:b/>
                <w:sz w:val="20"/>
                <w:szCs w:val="20"/>
              </w:rPr>
            </w:pPr>
            <w:r w:rsidRPr="004930FD">
              <w:rPr>
                <w:rFonts w:cstheme="minorHAnsi"/>
                <w:b/>
                <w:sz w:val="20"/>
                <w:szCs w:val="20"/>
              </w:rPr>
              <w:t>2.330.878,00</w:t>
            </w:r>
          </w:p>
        </w:tc>
      </w:tr>
      <w:tr w:rsidR="008A4A63" w:rsidRPr="004930FD" w14:paraId="7B4555C1" w14:textId="77777777" w:rsidTr="00C96033">
        <w:trPr>
          <w:trHeight w:val="1413"/>
          <w:jc w:val="center"/>
        </w:trPr>
        <w:tc>
          <w:tcPr>
            <w:tcW w:w="980" w:type="pct"/>
            <w:vAlign w:val="center"/>
          </w:tcPr>
          <w:p w14:paraId="5F75FA1D" w14:textId="77777777" w:rsidR="008A4A63" w:rsidRPr="004930FD" w:rsidRDefault="008A4A63" w:rsidP="00C96033">
            <w:pPr>
              <w:jc w:val="center"/>
              <w:rPr>
                <w:rFonts w:cstheme="minorHAnsi"/>
                <w:bCs/>
                <w:sz w:val="20"/>
                <w:szCs w:val="20"/>
              </w:rPr>
            </w:pPr>
            <w:r w:rsidRPr="004930FD">
              <w:rPr>
                <w:rFonts w:cstheme="minorHAnsi"/>
                <w:b/>
                <w:sz w:val="20"/>
                <w:szCs w:val="20"/>
              </w:rPr>
              <w:lastRenderedPageBreak/>
              <w:t>41</w:t>
            </w:r>
            <w:r w:rsidRPr="004930FD">
              <w:rPr>
                <w:rFonts w:cstheme="minorHAnsi"/>
                <w:bCs/>
                <w:sz w:val="20"/>
                <w:szCs w:val="20"/>
              </w:rPr>
              <w:t xml:space="preserve"> Rashodi za nabavu neproizvedene dugotrajne</w:t>
            </w:r>
          </w:p>
          <w:p w14:paraId="4C091216" w14:textId="77777777" w:rsidR="008A4A63" w:rsidRPr="004930FD" w:rsidRDefault="008A4A63" w:rsidP="00C96033">
            <w:pPr>
              <w:jc w:val="center"/>
              <w:rPr>
                <w:rFonts w:cstheme="minorHAnsi"/>
                <w:bCs/>
                <w:sz w:val="20"/>
                <w:szCs w:val="20"/>
              </w:rPr>
            </w:pPr>
            <w:r w:rsidRPr="004930FD">
              <w:rPr>
                <w:rFonts w:cstheme="minorHAnsi"/>
                <w:bCs/>
                <w:sz w:val="20"/>
                <w:szCs w:val="20"/>
              </w:rPr>
              <w:t>imovine</w:t>
            </w:r>
          </w:p>
        </w:tc>
        <w:tc>
          <w:tcPr>
            <w:tcW w:w="933" w:type="pct"/>
            <w:vAlign w:val="center"/>
          </w:tcPr>
          <w:p w14:paraId="1307B0E2" w14:textId="77777777" w:rsidR="008A4A63" w:rsidRPr="004930FD" w:rsidRDefault="008A4A63" w:rsidP="00C96033">
            <w:pPr>
              <w:jc w:val="center"/>
              <w:rPr>
                <w:rFonts w:cstheme="minorHAnsi"/>
                <w:bCs/>
                <w:sz w:val="20"/>
                <w:szCs w:val="20"/>
              </w:rPr>
            </w:pPr>
            <w:r w:rsidRPr="004930FD">
              <w:rPr>
                <w:rFonts w:cstheme="minorHAnsi"/>
                <w:bCs/>
                <w:sz w:val="20"/>
                <w:szCs w:val="20"/>
              </w:rPr>
              <w:t>1.000.000,00</w:t>
            </w:r>
          </w:p>
        </w:tc>
        <w:tc>
          <w:tcPr>
            <w:tcW w:w="1058" w:type="pct"/>
            <w:vAlign w:val="center"/>
          </w:tcPr>
          <w:p w14:paraId="29198E3E" w14:textId="77777777" w:rsidR="008A4A63" w:rsidRPr="004930FD" w:rsidRDefault="008A4A63" w:rsidP="00C96033">
            <w:pPr>
              <w:jc w:val="center"/>
              <w:rPr>
                <w:rFonts w:cstheme="minorHAnsi"/>
                <w:bCs/>
                <w:sz w:val="20"/>
                <w:szCs w:val="20"/>
              </w:rPr>
            </w:pPr>
            <w:r w:rsidRPr="00E33E41">
              <w:rPr>
                <w:rFonts w:cstheme="minorHAnsi"/>
                <w:bCs/>
                <w:sz w:val="20"/>
                <w:szCs w:val="20"/>
              </w:rPr>
              <w:t>133.000</w:t>
            </w:r>
            <w:r>
              <w:rPr>
                <w:rFonts w:cstheme="minorHAnsi"/>
                <w:bCs/>
                <w:sz w:val="20"/>
                <w:szCs w:val="20"/>
              </w:rPr>
              <w:t>,00</w:t>
            </w:r>
          </w:p>
        </w:tc>
        <w:tc>
          <w:tcPr>
            <w:tcW w:w="953" w:type="pct"/>
            <w:vAlign w:val="center"/>
          </w:tcPr>
          <w:p w14:paraId="5472A695" w14:textId="77777777" w:rsidR="008A4A63" w:rsidRPr="004930FD" w:rsidRDefault="008A4A63" w:rsidP="00C96033">
            <w:pPr>
              <w:jc w:val="center"/>
              <w:rPr>
                <w:rFonts w:cstheme="minorHAnsi"/>
                <w:bCs/>
                <w:sz w:val="20"/>
                <w:szCs w:val="20"/>
              </w:rPr>
            </w:pPr>
            <w:r w:rsidRPr="004930FD">
              <w:rPr>
                <w:rFonts w:cstheme="minorHAnsi"/>
                <w:bCs/>
                <w:sz w:val="20"/>
                <w:szCs w:val="20"/>
              </w:rPr>
              <w:t>66.361,00</w:t>
            </w:r>
          </w:p>
        </w:tc>
        <w:tc>
          <w:tcPr>
            <w:tcW w:w="1075" w:type="pct"/>
            <w:vAlign w:val="center"/>
          </w:tcPr>
          <w:p w14:paraId="4D6D7599" w14:textId="77777777" w:rsidR="008A4A63" w:rsidRPr="004930FD" w:rsidRDefault="008A4A63" w:rsidP="00C96033">
            <w:pPr>
              <w:jc w:val="center"/>
              <w:rPr>
                <w:rFonts w:cstheme="minorHAnsi"/>
                <w:bCs/>
                <w:sz w:val="20"/>
                <w:szCs w:val="20"/>
              </w:rPr>
            </w:pPr>
            <w:r w:rsidRPr="004930FD">
              <w:rPr>
                <w:rFonts w:cstheme="minorHAnsi"/>
                <w:bCs/>
                <w:sz w:val="20"/>
                <w:szCs w:val="20"/>
              </w:rPr>
              <w:t>66.361,00</w:t>
            </w:r>
          </w:p>
        </w:tc>
      </w:tr>
      <w:tr w:rsidR="008A4A63" w:rsidRPr="004930FD" w14:paraId="44FB5628" w14:textId="77777777" w:rsidTr="00C96033">
        <w:trPr>
          <w:trHeight w:val="1172"/>
          <w:jc w:val="center"/>
        </w:trPr>
        <w:tc>
          <w:tcPr>
            <w:tcW w:w="980" w:type="pct"/>
            <w:vAlign w:val="center"/>
          </w:tcPr>
          <w:p w14:paraId="2DF7D1E3" w14:textId="77777777" w:rsidR="008A4A63" w:rsidRPr="004930FD" w:rsidRDefault="008A4A63" w:rsidP="00C96033">
            <w:pPr>
              <w:jc w:val="center"/>
              <w:rPr>
                <w:rFonts w:cstheme="minorHAnsi"/>
                <w:bCs/>
                <w:sz w:val="20"/>
                <w:szCs w:val="20"/>
              </w:rPr>
            </w:pPr>
            <w:r w:rsidRPr="004930FD">
              <w:rPr>
                <w:rFonts w:cstheme="minorHAnsi"/>
                <w:b/>
                <w:sz w:val="20"/>
                <w:szCs w:val="20"/>
              </w:rPr>
              <w:t xml:space="preserve">42 </w:t>
            </w:r>
            <w:r w:rsidRPr="004930FD">
              <w:rPr>
                <w:rFonts w:cstheme="minorHAnsi"/>
                <w:bCs/>
                <w:sz w:val="20"/>
                <w:szCs w:val="20"/>
              </w:rPr>
              <w:t>Rashodi za nabavu proizvedene dugotrajne imovine</w:t>
            </w:r>
          </w:p>
        </w:tc>
        <w:tc>
          <w:tcPr>
            <w:tcW w:w="933" w:type="pct"/>
            <w:vAlign w:val="center"/>
          </w:tcPr>
          <w:p w14:paraId="173BC636" w14:textId="77777777" w:rsidR="008A4A63" w:rsidRPr="004930FD" w:rsidRDefault="008A4A63" w:rsidP="00C96033">
            <w:pPr>
              <w:jc w:val="center"/>
              <w:rPr>
                <w:rFonts w:cstheme="minorHAnsi"/>
                <w:bCs/>
                <w:sz w:val="20"/>
                <w:szCs w:val="20"/>
              </w:rPr>
            </w:pPr>
            <w:r w:rsidRPr="004930FD">
              <w:rPr>
                <w:rFonts w:cstheme="minorHAnsi"/>
                <w:bCs/>
                <w:sz w:val="20"/>
                <w:szCs w:val="20"/>
              </w:rPr>
              <w:t>10.601.000,00</w:t>
            </w:r>
          </w:p>
        </w:tc>
        <w:tc>
          <w:tcPr>
            <w:tcW w:w="1058" w:type="pct"/>
            <w:vAlign w:val="center"/>
          </w:tcPr>
          <w:p w14:paraId="6B2FC9CD" w14:textId="77777777" w:rsidR="008A4A63" w:rsidRPr="004930FD" w:rsidRDefault="008A4A63" w:rsidP="00C96033">
            <w:pPr>
              <w:jc w:val="center"/>
              <w:rPr>
                <w:rFonts w:cstheme="minorHAnsi"/>
                <w:bCs/>
                <w:sz w:val="20"/>
                <w:szCs w:val="20"/>
              </w:rPr>
            </w:pPr>
            <w:r w:rsidRPr="00E33E41">
              <w:rPr>
                <w:rFonts w:cstheme="minorHAnsi"/>
                <w:bCs/>
                <w:sz w:val="20"/>
                <w:szCs w:val="20"/>
              </w:rPr>
              <w:t>1.934.400</w:t>
            </w:r>
            <w:r>
              <w:rPr>
                <w:rFonts w:cstheme="minorHAnsi"/>
                <w:bCs/>
                <w:sz w:val="20"/>
                <w:szCs w:val="20"/>
              </w:rPr>
              <w:t>,00</w:t>
            </w:r>
          </w:p>
        </w:tc>
        <w:tc>
          <w:tcPr>
            <w:tcW w:w="953" w:type="pct"/>
            <w:vAlign w:val="center"/>
          </w:tcPr>
          <w:p w14:paraId="235DA28E" w14:textId="77777777" w:rsidR="008A4A63" w:rsidRPr="004930FD" w:rsidRDefault="008A4A63" w:rsidP="00C96033">
            <w:pPr>
              <w:jc w:val="center"/>
              <w:rPr>
                <w:rFonts w:cstheme="minorHAnsi"/>
                <w:bCs/>
                <w:sz w:val="20"/>
                <w:szCs w:val="20"/>
              </w:rPr>
            </w:pPr>
            <w:r w:rsidRPr="004930FD">
              <w:rPr>
                <w:rFonts w:cstheme="minorHAnsi"/>
                <w:bCs/>
                <w:sz w:val="20"/>
                <w:szCs w:val="20"/>
              </w:rPr>
              <w:t>2.649.413,00</w:t>
            </w:r>
          </w:p>
        </w:tc>
        <w:tc>
          <w:tcPr>
            <w:tcW w:w="1075" w:type="pct"/>
            <w:vAlign w:val="center"/>
          </w:tcPr>
          <w:p w14:paraId="5A31D669" w14:textId="77777777" w:rsidR="008A4A63" w:rsidRPr="004930FD" w:rsidRDefault="008A4A63" w:rsidP="00C96033">
            <w:pPr>
              <w:jc w:val="center"/>
              <w:rPr>
                <w:rFonts w:cstheme="minorHAnsi"/>
                <w:bCs/>
                <w:sz w:val="20"/>
                <w:szCs w:val="20"/>
              </w:rPr>
            </w:pPr>
            <w:r w:rsidRPr="004930FD">
              <w:rPr>
                <w:rFonts w:cstheme="minorHAnsi"/>
                <w:bCs/>
                <w:sz w:val="20"/>
                <w:szCs w:val="20"/>
              </w:rPr>
              <w:t>2.264.517,00</w:t>
            </w:r>
          </w:p>
        </w:tc>
      </w:tr>
      <w:tr w:rsidR="008A4A63" w:rsidRPr="004930FD" w14:paraId="067F208F" w14:textId="77777777" w:rsidTr="00C96033">
        <w:trPr>
          <w:trHeight w:val="1157"/>
          <w:jc w:val="center"/>
        </w:trPr>
        <w:tc>
          <w:tcPr>
            <w:tcW w:w="980" w:type="pct"/>
            <w:shd w:val="clear" w:color="auto" w:fill="D9D9D9" w:themeFill="background1" w:themeFillShade="D9"/>
            <w:vAlign w:val="center"/>
          </w:tcPr>
          <w:p w14:paraId="79251877" w14:textId="77777777" w:rsidR="008A4A63" w:rsidRPr="004930FD" w:rsidRDefault="008A4A63" w:rsidP="00C96033">
            <w:pPr>
              <w:jc w:val="center"/>
              <w:rPr>
                <w:rFonts w:cstheme="minorHAnsi"/>
                <w:b/>
                <w:sz w:val="20"/>
                <w:szCs w:val="20"/>
              </w:rPr>
            </w:pPr>
            <w:r w:rsidRPr="004930FD">
              <w:rPr>
                <w:rFonts w:cstheme="minorHAnsi"/>
                <w:b/>
                <w:sz w:val="20"/>
                <w:szCs w:val="20"/>
              </w:rPr>
              <w:t>5 Izdaci za financijsku imovinu i otplate zajmova</w:t>
            </w:r>
          </w:p>
        </w:tc>
        <w:tc>
          <w:tcPr>
            <w:tcW w:w="933" w:type="pct"/>
            <w:shd w:val="clear" w:color="auto" w:fill="D9D9D9" w:themeFill="background1" w:themeFillShade="D9"/>
            <w:vAlign w:val="center"/>
          </w:tcPr>
          <w:p w14:paraId="1F288891" w14:textId="77777777" w:rsidR="008A4A63" w:rsidRPr="004930FD" w:rsidRDefault="008A4A63" w:rsidP="00C96033">
            <w:pPr>
              <w:jc w:val="center"/>
              <w:rPr>
                <w:rFonts w:cstheme="minorHAnsi"/>
                <w:b/>
                <w:sz w:val="20"/>
                <w:szCs w:val="20"/>
              </w:rPr>
            </w:pPr>
            <w:r w:rsidRPr="004930FD">
              <w:rPr>
                <w:rFonts w:cstheme="minorHAnsi"/>
                <w:b/>
                <w:sz w:val="20"/>
                <w:szCs w:val="20"/>
              </w:rPr>
              <w:t>303.000,00</w:t>
            </w:r>
          </w:p>
        </w:tc>
        <w:tc>
          <w:tcPr>
            <w:tcW w:w="1058" w:type="pct"/>
            <w:shd w:val="clear" w:color="auto" w:fill="D9D9D9" w:themeFill="background1" w:themeFillShade="D9"/>
            <w:vAlign w:val="center"/>
          </w:tcPr>
          <w:p w14:paraId="710BD58D" w14:textId="77777777" w:rsidR="008A4A63" w:rsidRPr="004930FD" w:rsidRDefault="008A4A63" w:rsidP="00C96033">
            <w:pPr>
              <w:jc w:val="center"/>
              <w:rPr>
                <w:rFonts w:cstheme="minorHAnsi"/>
                <w:b/>
                <w:sz w:val="20"/>
                <w:szCs w:val="20"/>
              </w:rPr>
            </w:pPr>
            <w:r w:rsidRPr="00E33E41">
              <w:rPr>
                <w:rFonts w:cstheme="minorHAnsi"/>
                <w:b/>
                <w:sz w:val="20"/>
                <w:szCs w:val="20"/>
              </w:rPr>
              <w:t>66.400</w:t>
            </w:r>
            <w:r>
              <w:rPr>
                <w:rFonts w:cstheme="minorHAnsi"/>
                <w:b/>
                <w:sz w:val="20"/>
                <w:szCs w:val="20"/>
              </w:rPr>
              <w:t>,00</w:t>
            </w:r>
          </w:p>
        </w:tc>
        <w:tc>
          <w:tcPr>
            <w:tcW w:w="953" w:type="pct"/>
            <w:shd w:val="clear" w:color="auto" w:fill="D9D9D9" w:themeFill="background1" w:themeFillShade="D9"/>
            <w:vAlign w:val="center"/>
          </w:tcPr>
          <w:p w14:paraId="6E0C68DF" w14:textId="77777777" w:rsidR="008A4A63" w:rsidRPr="004930FD" w:rsidRDefault="008A4A63" w:rsidP="00C96033">
            <w:pPr>
              <w:jc w:val="center"/>
              <w:rPr>
                <w:rFonts w:cstheme="minorHAnsi"/>
                <w:b/>
                <w:sz w:val="20"/>
                <w:szCs w:val="20"/>
              </w:rPr>
            </w:pPr>
            <w:r w:rsidRPr="004930FD">
              <w:rPr>
                <w:rFonts w:cstheme="minorHAnsi"/>
                <w:b/>
                <w:sz w:val="20"/>
                <w:szCs w:val="20"/>
              </w:rPr>
              <w:t>66.361,00</w:t>
            </w:r>
          </w:p>
        </w:tc>
        <w:tc>
          <w:tcPr>
            <w:tcW w:w="1075" w:type="pct"/>
            <w:shd w:val="clear" w:color="auto" w:fill="D9D9D9" w:themeFill="background1" w:themeFillShade="D9"/>
            <w:vAlign w:val="center"/>
          </w:tcPr>
          <w:p w14:paraId="6D202D84" w14:textId="77777777" w:rsidR="008A4A63" w:rsidRPr="004930FD" w:rsidRDefault="008A4A63" w:rsidP="00C96033">
            <w:pPr>
              <w:jc w:val="center"/>
              <w:rPr>
                <w:rFonts w:cstheme="minorHAnsi"/>
                <w:b/>
                <w:sz w:val="20"/>
                <w:szCs w:val="20"/>
              </w:rPr>
            </w:pPr>
            <w:r w:rsidRPr="004930FD">
              <w:rPr>
                <w:rFonts w:cstheme="minorHAnsi"/>
                <w:b/>
                <w:sz w:val="20"/>
                <w:szCs w:val="20"/>
              </w:rPr>
              <w:t>66.361,00</w:t>
            </w:r>
          </w:p>
        </w:tc>
      </w:tr>
      <w:tr w:rsidR="008A4A63" w:rsidRPr="004930FD" w14:paraId="22B606D3" w14:textId="77777777" w:rsidTr="00C96033">
        <w:trPr>
          <w:trHeight w:val="847"/>
          <w:jc w:val="center"/>
        </w:trPr>
        <w:tc>
          <w:tcPr>
            <w:tcW w:w="980" w:type="pct"/>
            <w:vAlign w:val="center"/>
          </w:tcPr>
          <w:p w14:paraId="5610CE50" w14:textId="77777777" w:rsidR="008A4A63" w:rsidRPr="004930FD" w:rsidRDefault="008A4A63" w:rsidP="00C96033">
            <w:pPr>
              <w:jc w:val="center"/>
              <w:rPr>
                <w:rFonts w:cstheme="minorHAnsi"/>
                <w:b/>
                <w:sz w:val="20"/>
                <w:szCs w:val="20"/>
              </w:rPr>
            </w:pPr>
            <w:r w:rsidRPr="004930FD">
              <w:rPr>
                <w:rFonts w:cstheme="minorHAnsi"/>
                <w:b/>
                <w:sz w:val="20"/>
                <w:szCs w:val="20"/>
              </w:rPr>
              <w:t xml:space="preserve">53 </w:t>
            </w:r>
            <w:r w:rsidRPr="004930FD">
              <w:rPr>
                <w:rFonts w:cstheme="minorHAnsi"/>
                <w:bCs/>
                <w:sz w:val="20"/>
                <w:szCs w:val="20"/>
              </w:rPr>
              <w:t>Izdaci za dionice i udjele u glavnici</w:t>
            </w:r>
          </w:p>
        </w:tc>
        <w:tc>
          <w:tcPr>
            <w:tcW w:w="933" w:type="pct"/>
            <w:vAlign w:val="center"/>
          </w:tcPr>
          <w:p w14:paraId="5DC7AE06" w14:textId="77777777" w:rsidR="008A4A63" w:rsidRPr="004930FD" w:rsidRDefault="008A4A63" w:rsidP="00C96033">
            <w:pPr>
              <w:jc w:val="center"/>
              <w:rPr>
                <w:rFonts w:cstheme="minorHAnsi"/>
                <w:bCs/>
                <w:sz w:val="20"/>
                <w:szCs w:val="20"/>
              </w:rPr>
            </w:pPr>
            <w:r w:rsidRPr="004930FD">
              <w:rPr>
                <w:rFonts w:cstheme="minorHAnsi"/>
                <w:bCs/>
                <w:sz w:val="20"/>
                <w:szCs w:val="20"/>
              </w:rPr>
              <w:t>53.000,00</w:t>
            </w:r>
          </w:p>
        </w:tc>
        <w:tc>
          <w:tcPr>
            <w:tcW w:w="1058" w:type="pct"/>
            <w:vAlign w:val="center"/>
          </w:tcPr>
          <w:p w14:paraId="506C09A6" w14:textId="77777777" w:rsidR="008A4A63" w:rsidRPr="004930FD" w:rsidRDefault="008A4A63" w:rsidP="00C96033">
            <w:pPr>
              <w:jc w:val="center"/>
              <w:rPr>
                <w:rFonts w:cstheme="minorHAnsi"/>
                <w:bCs/>
                <w:sz w:val="20"/>
                <w:szCs w:val="20"/>
              </w:rPr>
            </w:pPr>
            <w:r w:rsidRPr="004930FD">
              <w:rPr>
                <w:rFonts w:cstheme="minorHAnsi"/>
                <w:bCs/>
                <w:sz w:val="20"/>
                <w:szCs w:val="20"/>
              </w:rPr>
              <w:t>0,00</w:t>
            </w:r>
          </w:p>
        </w:tc>
        <w:tc>
          <w:tcPr>
            <w:tcW w:w="953" w:type="pct"/>
            <w:vAlign w:val="center"/>
          </w:tcPr>
          <w:p w14:paraId="5BBB0D9A" w14:textId="77777777" w:rsidR="008A4A63" w:rsidRPr="004930FD" w:rsidRDefault="008A4A63" w:rsidP="00C96033">
            <w:pPr>
              <w:jc w:val="center"/>
              <w:rPr>
                <w:rFonts w:cstheme="minorHAnsi"/>
                <w:bCs/>
                <w:sz w:val="20"/>
                <w:szCs w:val="20"/>
              </w:rPr>
            </w:pPr>
            <w:r w:rsidRPr="004930FD">
              <w:rPr>
                <w:rFonts w:cstheme="minorHAnsi"/>
                <w:bCs/>
                <w:sz w:val="20"/>
                <w:szCs w:val="20"/>
              </w:rPr>
              <w:t>0,00</w:t>
            </w:r>
          </w:p>
        </w:tc>
        <w:tc>
          <w:tcPr>
            <w:tcW w:w="1075" w:type="pct"/>
            <w:vAlign w:val="center"/>
          </w:tcPr>
          <w:p w14:paraId="3205C728" w14:textId="77777777" w:rsidR="008A4A63" w:rsidRPr="004930FD" w:rsidRDefault="008A4A63" w:rsidP="00C96033">
            <w:pPr>
              <w:jc w:val="center"/>
              <w:rPr>
                <w:rFonts w:cstheme="minorHAnsi"/>
                <w:bCs/>
                <w:sz w:val="20"/>
                <w:szCs w:val="20"/>
              </w:rPr>
            </w:pPr>
            <w:r w:rsidRPr="004930FD">
              <w:rPr>
                <w:rFonts w:cstheme="minorHAnsi"/>
                <w:bCs/>
                <w:sz w:val="20"/>
                <w:szCs w:val="20"/>
              </w:rPr>
              <w:t>0,00</w:t>
            </w:r>
          </w:p>
        </w:tc>
      </w:tr>
      <w:tr w:rsidR="008A4A63" w:rsidRPr="004930FD" w14:paraId="72D2C8AD" w14:textId="77777777" w:rsidTr="00C96033">
        <w:trPr>
          <w:trHeight w:val="1398"/>
          <w:jc w:val="center"/>
        </w:trPr>
        <w:tc>
          <w:tcPr>
            <w:tcW w:w="980" w:type="pct"/>
            <w:vAlign w:val="center"/>
          </w:tcPr>
          <w:p w14:paraId="3C309675" w14:textId="77777777" w:rsidR="008A4A63" w:rsidRPr="004930FD" w:rsidRDefault="008A4A63" w:rsidP="00C96033">
            <w:pPr>
              <w:jc w:val="center"/>
              <w:rPr>
                <w:rFonts w:cstheme="minorHAnsi"/>
                <w:b/>
                <w:sz w:val="20"/>
                <w:szCs w:val="20"/>
              </w:rPr>
            </w:pPr>
            <w:r w:rsidRPr="004930FD">
              <w:rPr>
                <w:rFonts w:cstheme="minorHAnsi"/>
                <w:b/>
                <w:sz w:val="20"/>
                <w:szCs w:val="20"/>
              </w:rPr>
              <w:t xml:space="preserve">54 </w:t>
            </w:r>
            <w:r w:rsidRPr="004930FD">
              <w:rPr>
                <w:rFonts w:cstheme="minorHAnsi"/>
                <w:bCs/>
                <w:sz w:val="20"/>
                <w:szCs w:val="20"/>
              </w:rPr>
              <w:t>Izdaci za otplatu glavnice primljenih kredita i zajmova</w:t>
            </w:r>
          </w:p>
        </w:tc>
        <w:tc>
          <w:tcPr>
            <w:tcW w:w="933" w:type="pct"/>
            <w:vAlign w:val="center"/>
          </w:tcPr>
          <w:p w14:paraId="2F08DD1F" w14:textId="77777777" w:rsidR="008A4A63" w:rsidRPr="004930FD" w:rsidRDefault="008A4A63" w:rsidP="00C96033">
            <w:pPr>
              <w:jc w:val="center"/>
              <w:rPr>
                <w:rFonts w:cstheme="minorHAnsi"/>
                <w:bCs/>
                <w:sz w:val="20"/>
                <w:szCs w:val="20"/>
              </w:rPr>
            </w:pPr>
            <w:r w:rsidRPr="004930FD">
              <w:rPr>
                <w:rFonts w:cstheme="minorHAnsi"/>
                <w:bCs/>
                <w:sz w:val="20"/>
                <w:szCs w:val="20"/>
              </w:rPr>
              <w:t>250.000,00</w:t>
            </w:r>
          </w:p>
        </w:tc>
        <w:tc>
          <w:tcPr>
            <w:tcW w:w="1058" w:type="pct"/>
            <w:vAlign w:val="center"/>
          </w:tcPr>
          <w:p w14:paraId="0217C735" w14:textId="77777777" w:rsidR="008A4A63" w:rsidRPr="004930FD" w:rsidRDefault="008A4A63" w:rsidP="00C96033">
            <w:pPr>
              <w:jc w:val="center"/>
              <w:rPr>
                <w:rFonts w:cstheme="minorHAnsi"/>
                <w:bCs/>
                <w:sz w:val="20"/>
                <w:szCs w:val="20"/>
              </w:rPr>
            </w:pPr>
            <w:r w:rsidRPr="009A30E0">
              <w:rPr>
                <w:rFonts w:cstheme="minorHAnsi"/>
                <w:bCs/>
                <w:sz w:val="20"/>
                <w:szCs w:val="20"/>
              </w:rPr>
              <w:t>66.400</w:t>
            </w:r>
            <w:r>
              <w:rPr>
                <w:rFonts w:cstheme="minorHAnsi"/>
                <w:bCs/>
                <w:sz w:val="20"/>
                <w:szCs w:val="20"/>
              </w:rPr>
              <w:t>,00</w:t>
            </w:r>
          </w:p>
        </w:tc>
        <w:tc>
          <w:tcPr>
            <w:tcW w:w="953" w:type="pct"/>
            <w:vAlign w:val="center"/>
          </w:tcPr>
          <w:p w14:paraId="6541E0AB" w14:textId="77777777" w:rsidR="008A4A63" w:rsidRPr="004930FD" w:rsidRDefault="008A4A63" w:rsidP="00C96033">
            <w:pPr>
              <w:jc w:val="center"/>
              <w:rPr>
                <w:rFonts w:cstheme="minorHAnsi"/>
                <w:bCs/>
                <w:sz w:val="20"/>
                <w:szCs w:val="20"/>
              </w:rPr>
            </w:pPr>
            <w:r w:rsidRPr="004930FD">
              <w:rPr>
                <w:rFonts w:cstheme="minorHAnsi"/>
                <w:bCs/>
                <w:sz w:val="20"/>
                <w:szCs w:val="20"/>
              </w:rPr>
              <w:t>66.361,00</w:t>
            </w:r>
          </w:p>
        </w:tc>
        <w:tc>
          <w:tcPr>
            <w:tcW w:w="1075" w:type="pct"/>
            <w:vAlign w:val="center"/>
          </w:tcPr>
          <w:p w14:paraId="2B54E49B" w14:textId="77777777" w:rsidR="008A4A63" w:rsidRPr="004930FD" w:rsidRDefault="008A4A63" w:rsidP="00C96033">
            <w:pPr>
              <w:jc w:val="center"/>
              <w:rPr>
                <w:rFonts w:cstheme="minorHAnsi"/>
                <w:bCs/>
                <w:sz w:val="20"/>
                <w:szCs w:val="20"/>
              </w:rPr>
            </w:pPr>
            <w:r w:rsidRPr="004930FD">
              <w:rPr>
                <w:rFonts w:cstheme="minorHAnsi"/>
                <w:bCs/>
                <w:sz w:val="20"/>
                <w:szCs w:val="20"/>
              </w:rPr>
              <w:t>66.361,00</w:t>
            </w:r>
          </w:p>
        </w:tc>
      </w:tr>
    </w:tbl>
    <w:p w14:paraId="1B6981CC" w14:textId="77777777" w:rsidR="008A4A63" w:rsidRPr="004930FD" w:rsidRDefault="008A4A63" w:rsidP="008A4A63">
      <w:pPr>
        <w:rPr>
          <w:rFonts w:cstheme="minorHAnsi"/>
          <w:b/>
          <w:sz w:val="24"/>
          <w:szCs w:val="24"/>
        </w:rPr>
      </w:pPr>
    </w:p>
    <w:p w14:paraId="39A526C8" w14:textId="77777777" w:rsidR="008A4A63" w:rsidRPr="004930FD" w:rsidRDefault="008A4A63" w:rsidP="008A4A63">
      <w:pPr>
        <w:spacing w:after="0"/>
        <w:jc w:val="both"/>
        <w:rPr>
          <w:rFonts w:cstheme="minorHAnsi"/>
          <w:b/>
          <w:sz w:val="24"/>
          <w:szCs w:val="24"/>
        </w:rPr>
      </w:pPr>
      <w:r w:rsidRPr="004930FD">
        <w:rPr>
          <w:rFonts w:cstheme="minorHAnsi"/>
          <w:b/>
          <w:noProof/>
          <w:sz w:val="24"/>
          <w:szCs w:val="24"/>
          <w:lang w:eastAsia="hr-HR"/>
        </w:rPr>
        <w:drawing>
          <wp:inline distT="0" distB="0" distL="0" distR="0" wp14:anchorId="7901192B" wp14:editId="3A2F876C">
            <wp:extent cx="5943600" cy="3848100"/>
            <wp:effectExtent l="0" t="0" r="0" b="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FCD9EED" w14:textId="77777777" w:rsidR="008A4A63" w:rsidRPr="004930FD" w:rsidRDefault="008A4A63" w:rsidP="008A4A63">
      <w:pPr>
        <w:rPr>
          <w:rFonts w:cstheme="minorHAnsi"/>
          <w:b/>
          <w:bCs/>
          <w:color w:val="548DD4" w:themeColor="text2" w:themeTint="99"/>
          <w:sz w:val="24"/>
          <w:szCs w:val="24"/>
        </w:rPr>
      </w:pPr>
      <w:r w:rsidRPr="004930FD">
        <w:rPr>
          <w:rFonts w:cstheme="minorHAnsi"/>
          <w:b/>
          <w:bCs/>
          <w:color w:val="548DD4" w:themeColor="text2" w:themeTint="99"/>
          <w:sz w:val="24"/>
          <w:szCs w:val="24"/>
        </w:rPr>
        <w:br w:type="page"/>
      </w:r>
    </w:p>
    <w:p w14:paraId="5E569C86" w14:textId="77777777" w:rsidR="008A4A63" w:rsidRPr="004930FD" w:rsidRDefault="008A4A63" w:rsidP="008A4A63">
      <w:pPr>
        <w:spacing w:after="0"/>
        <w:jc w:val="both"/>
        <w:rPr>
          <w:rFonts w:cstheme="minorHAnsi"/>
          <w:b/>
          <w:bCs/>
          <w:color w:val="548DD4" w:themeColor="text2" w:themeTint="99"/>
          <w:sz w:val="24"/>
          <w:szCs w:val="24"/>
        </w:rPr>
      </w:pPr>
      <w:r w:rsidRPr="004930FD">
        <w:rPr>
          <w:rFonts w:cstheme="minorHAnsi"/>
          <w:b/>
          <w:bCs/>
          <w:color w:val="548DD4" w:themeColor="text2" w:themeTint="99"/>
          <w:sz w:val="24"/>
          <w:szCs w:val="24"/>
        </w:rPr>
        <w:lastRenderedPageBreak/>
        <w:t>Rashodi poslovanja</w:t>
      </w:r>
    </w:p>
    <w:p w14:paraId="3BBFA3E3" w14:textId="77777777" w:rsidR="008A4A63" w:rsidRPr="004930FD" w:rsidRDefault="008A4A63" w:rsidP="008A4A63">
      <w:pPr>
        <w:spacing w:after="0"/>
        <w:jc w:val="both"/>
        <w:rPr>
          <w:rFonts w:cstheme="minorHAnsi"/>
          <w:b/>
          <w:sz w:val="24"/>
          <w:szCs w:val="24"/>
        </w:rPr>
      </w:pPr>
    </w:p>
    <w:p w14:paraId="41FF01D3" w14:textId="77777777" w:rsidR="008A4A63" w:rsidRPr="004930FD" w:rsidRDefault="008A4A63" w:rsidP="008A4A63">
      <w:pPr>
        <w:spacing w:after="0"/>
        <w:jc w:val="both"/>
        <w:rPr>
          <w:rFonts w:cstheme="minorHAnsi"/>
          <w:sz w:val="24"/>
          <w:szCs w:val="24"/>
        </w:rPr>
      </w:pPr>
      <w:r w:rsidRPr="004930FD">
        <w:rPr>
          <w:rFonts w:cstheme="minorHAnsi"/>
          <w:sz w:val="24"/>
          <w:szCs w:val="24"/>
        </w:rPr>
        <w:t xml:space="preserve">Rashodi poslovanja Općine Dobrinj za 2023. godinu planirani su u iznosu od </w:t>
      </w:r>
      <w:r w:rsidRPr="005C47F7">
        <w:rPr>
          <w:rFonts w:cstheme="minorHAnsi"/>
          <w:sz w:val="24"/>
          <w:szCs w:val="24"/>
        </w:rPr>
        <w:t>3.986.690</w:t>
      </w:r>
      <w:r w:rsidRPr="004930FD">
        <w:rPr>
          <w:rFonts w:cstheme="minorHAnsi"/>
          <w:sz w:val="24"/>
          <w:szCs w:val="24"/>
        </w:rPr>
        <w:t>,00 eura, a čine ih:</w:t>
      </w:r>
    </w:p>
    <w:p w14:paraId="6EF5C4A1" w14:textId="77777777" w:rsidR="008A4A63" w:rsidRPr="004930FD" w:rsidRDefault="008A4A63" w:rsidP="008A4A63">
      <w:pPr>
        <w:spacing w:after="0"/>
        <w:jc w:val="both"/>
        <w:rPr>
          <w:rFonts w:cstheme="minorHAnsi"/>
          <w:sz w:val="24"/>
          <w:szCs w:val="24"/>
        </w:rPr>
      </w:pPr>
    </w:p>
    <w:p w14:paraId="6585518B" w14:textId="77777777" w:rsidR="008A4A63" w:rsidRPr="004930FD" w:rsidRDefault="008A4A63" w:rsidP="008A4A63">
      <w:pPr>
        <w:pStyle w:val="Odlomakpopisa"/>
        <w:numPr>
          <w:ilvl w:val="0"/>
          <w:numId w:val="3"/>
        </w:numPr>
        <w:spacing w:after="0"/>
        <w:jc w:val="both"/>
        <w:rPr>
          <w:rFonts w:cstheme="minorHAnsi"/>
          <w:sz w:val="24"/>
          <w:szCs w:val="24"/>
        </w:rPr>
      </w:pPr>
      <w:r w:rsidRPr="004930FD">
        <w:rPr>
          <w:rFonts w:cstheme="minorHAnsi"/>
          <w:sz w:val="24"/>
          <w:szCs w:val="24"/>
        </w:rPr>
        <w:t xml:space="preserve">Rashodi za zaposlene planirani u iznosu od </w:t>
      </w:r>
      <w:r w:rsidRPr="005C47F7">
        <w:rPr>
          <w:rFonts w:cstheme="minorHAnsi"/>
          <w:sz w:val="24"/>
          <w:szCs w:val="24"/>
        </w:rPr>
        <w:t>280.000</w:t>
      </w:r>
      <w:r w:rsidRPr="004930FD">
        <w:rPr>
          <w:rFonts w:cstheme="minorHAnsi"/>
          <w:sz w:val="24"/>
          <w:szCs w:val="24"/>
        </w:rPr>
        <w:t xml:space="preserve">,00 eura, </w:t>
      </w:r>
    </w:p>
    <w:p w14:paraId="4696217B" w14:textId="77777777" w:rsidR="008A4A63" w:rsidRPr="004930FD" w:rsidRDefault="008A4A63" w:rsidP="008A4A63">
      <w:pPr>
        <w:pStyle w:val="Odlomakpopisa"/>
        <w:numPr>
          <w:ilvl w:val="0"/>
          <w:numId w:val="3"/>
        </w:numPr>
        <w:spacing w:after="0"/>
        <w:jc w:val="both"/>
        <w:rPr>
          <w:rFonts w:cstheme="minorHAnsi"/>
          <w:sz w:val="24"/>
          <w:szCs w:val="24"/>
        </w:rPr>
      </w:pPr>
      <w:r w:rsidRPr="004930FD">
        <w:rPr>
          <w:rFonts w:cstheme="minorHAnsi"/>
          <w:sz w:val="24"/>
          <w:szCs w:val="24"/>
        </w:rPr>
        <w:t xml:space="preserve">Materijalni rashodi planirani u iznosu od </w:t>
      </w:r>
      <w:r w:rsidRPr="005C47F7">
        <w:rPr>
          <w:rFonts w:cstheme="minorHAnsi"/>
          <w:sz w:val="24"/>
          <w:szCs w:val="24"/>
        </w:rPr>
        <w:t>1.619.760</w:t>
      </w:r>
      <w:r w:rsidRPr="004930FD">
        <w:rPr>
          <w:rFonts w:cstheme="minorHAnsi"/>
          <w:sz w:val="24"/>
          <w:szCs w:val="24"/>
        </w:rPr>
        <w:t xml:space="preserve">,00 eura, </w:t>
      </w:r>
    </w:p>
    <w:p w14:paraId="088F3950" w14:textId="77777777" w:rsidR="008A4A63" w:rsidRPr="004930FD" w:rsidRDefault="008A4A63" w:rsidP="008A4A63">
      <w:pPr>
        <w:pStyle w:val="Odlomakpopisa"/>
        <w:numPr>
          <w:ilvl w:val="0"/>
          <w:numId w:val="3"/>
        </w:numPr>
        <w:spacing w:after="0"/>
        <w:jc w:val="both"/>
        <w:rPr>
          <w:rFonts w:cstheme="minorHAnsi"/>
          <w:sz w:val="24"/>
          <w:szCs w:val="24"/>
        </w:rPr>
      </w:pPr>
      <w:r w:rsidRPr="004930FD">
        <w:rPr>
          <w:rFonts w:cstheme="minorHAnsi"/>
          <w:sz w:val="24"/>
          <w:szCs w:val="24"/>
        </w:rPr>
        <w:t xml:space="preserve">Financijski rashodi planirani u iznosu od </w:t>
      </w:r>
      <w:r w:rsidRPr="00E0139C">
        <w:rPr>
          <w:rFonts w:cstheme="minorHAnsi"/>
          <w:sz w:val="24"/>
          <w:szCs w:val="24"/>
        </w:rPr>
        <w:t>42.840</w:t>
      </w:r>
      <w:r w:rsidRPr="004930FD">
        <w:rPr>
          <w:rFonts w:cstheme="minorHAnsi"/>
          <w:sz w:val="24"/>
          <w:szCs w:val="24"/>
        </w:rPr>
        <w:t xml:space="preserve">,00 eura, </w:t>
      </w:r>
    </w:p>
    <w:p w14:paraId="79966C6E" w14:textId="77777777" w:rsidR="008A4A63" w:rsidRPr="004930FD" w:rsidRDefault="008A4A63" w:rsidP="008A4A63">
      <w:pPr>
        <w:pStyle w:val="Odlomakpopisa"/>
        <w:numPr>
          <w:ilvl w:val="0"/>
          <w:numId w:val="3"/>
        </w:numPr>
        <w:spacing w:after="0"/>
        <w:jc w:val="both"/>
        <w:rPr>
          <w:rFonts w:cstheme="minorHAnsi"/>
          <w:sz w:val="24"/>
          <w:szCs w:val="24"/>
        </w:rPr>
      </w:pPr>
      <w:r w:rsidRPr="004930FD">
        <w:rPr>
          <w:rFonts w:cstheme="minorHAnsi"/>
          <w:sz w:val="24"/>
          <w:szCs w:val="24"/>
        </w:rPr>
        <w:t xml:space="preserve">Subvencije planirane u iznosu od </w:t>
      </w:r>
      <w:r w:rsidRPr="00E0139C">
        <w:rPr>
          <w:rFonts w:cstheme="minorHAnsi"/>
          <w:sz w:val="24"/>
          <w:szCs w:val="24"/>
        </w:rPr>
        <w:t>79.660</w:t>
      </w:r>
      <w:r w:rsidRPr="004930FD">
        <w:rPr>
          <w:rFonts w:cstheme="minorHAnsi"/>
          <w:sz w:val="24"/>
          <w:szCs w:val="24"/>
        </w:rPr>
        <w:t xml:space="preserve">,00 eura, </w:t>
      </w:r>
    </w:p>
    <w:p w14:paraId="1ACAA4E9" w14:textId="77777777" w:rsidR="008A4A63" w:rsidRPr="004930FD" w:rsidRDefault="008A4A63" w:rsidP="008A4A63">
      <w:pPr>
        <w:pStyle w:val="Odlomakpopisa"/>
        <w:numPr>
          <w:ilvl w:val="0"/>
          <w:numId w:val="3"/>
        </w:numPr>
        <w:spacing w:after="0"/>
        <w:jc w:val="both"/>
        <w:rPr>
          <w:rFonts w:cstheme="minorHAnsi"/>
          <w:sz w:val="24"/>
          <w:szCs w:val="24"/>
        </w:rPr>
      </w:pPr>
      <w:r w:rsidRPr="004930FD">
        <w:rPr>
          <w:rFonts w:cstheme="minorHAnsi"/>
          <w:sz w:val="24"/>
          <w:szCs w:val="24"/>
        </w:rPr>
        <w:t xml:space="preserve">Pomoći dane u inozemstvo i unutar općeg proračuna planirane u iznosu od </w:t>
      </w:r>
      <w:r w:rsidRPr="00E0139C">
        <w:rPr>
          <w:rFonts w:cstheme="minorHAnsi"/>
          <w:sz w:val="24"/>
          <w:szCs w:val="24"/>
        </w:rPr>
        <w:t>1.223.400</w:t>
      </w:r>
      <w:r w:rsidRPr="004930FD">
        <w:rPr>
          <w:rFonts w:cstheme="minorHAnsi"/>
          <w:sz w:val="24"/>
          <w:szCs w:val="24"/>
        </w:rPr>
        <w:t xml:space="preserve">,00 eura, </w:t>
      </w:r>
    </w:p>
    <w:p w14:paraId="6B253650" w14:textId="77777777" w:rsidR="008A4A63" w:rsidRPr="004930FD" w:rsidRDefault="008A4A63" w:rsidP="008A4A63">
      <w:pPr>
        <w:pStyle w:val="Odlomakpopisa"/>
        <w:numPr>
          <w:ilvl w:val="0"/>
          <w:numId w:val="3"/>
        </w:numPr>
        <w:spacing w:after="0"/>
        <w:jc w:val="both"/>
        <w:rPr>
          <w:rFonts w:cstheme="minorHAnsi"/>
          <w:sz w:val="24"/>
          <w:szCs w:val="24"/>
        </w:rPr>
      </w:pPr>
      <w:r w:rsidRPr="004930FD">
        <w:rPr>
          <w:rFonts w:cstheme="minorHAnsi"/>
          <w:sz w:val="24"/>
          <w:szCs w:val="24"/>
        </w:rPr>
        <w:t xml:space="preserve">Naknade građanima i kućanstvima na temelju osiguranja i druge naknade planirane u iznosu od </w:t>
      </w:r>
      <w:r w:rsidRPr="00E0139C">
        <w:rPr>
          <w:rFonts w:cstheme="minorHAnsi"/>
          <w:sz w:val="24"/>
          <w:szCs w:val="24"/>
        </w:rPr>
        <w:t>232.300</w:t>
      </w:r>
      <w:r w:rsidRPr="004930FD">
        <w:rPr>
          <w:rFonts w:cstheme="minorHAnsi"/>
          <w:sz w:val="24"/>
          <w:szCs w:val="24"/>
        </w:rPr>
        <w:t>,00 eura,</w:t>
      </w:r>
    </w:p>
    <w:p w14:paraId="0DA199B2" w14:textId="77777777" w:rsidR="008A4A63" w:rsidRPr="004930FD" w:rsidRDefault="008A4A63" w:rsidP="008A4A63">
      <w:pPr>
        <w:pStyle w:val="Odlomakpopisa"/>
        <w:numPr>
          <w:ilvl w:val="0"/>
          <w:numId w:val="3"/>
        </w:numPr>
        <w:spacing w:after="0"/>
        <w:jc w:val="both"/>
        <w:rPr>
          <w:rFonts w:cstheme="minorHAnsi"/>
          <w:sz w:val="24"/>
          <w:szCs w:val="24"/>
        </w:rPr>
      </w:pPr>
      <w:r w:rsidRPr="004930FD">
        <w:rPr>
          <w:rFonts w:cstheme="minorHAnsi"/>
          <w:sz w:val="24"/>
          <w:szCs w:val="24"/>
        </w:rPr>
        <w:t xml:space="preserve">Ostali rashodi planirani u iznosu od </w:t>
      </w:r>
      <w:r w:rsidRPr="00E0139C">
        <w:rPr>
          <w:rFonts w:cstheme="minorHAnsi"/>
          <w:sz w:val="24"/>
          <w:szCs w:val="24"/>
        </w:rPr>
        <w:t>508.730</w:t>
      </w:r>
      <w:r w:rsidRPr="004930FD">
        <w:rPr>
          <w:rFonts w:cstheme="minorHAnsi"/>
          <w:sz w:val="24"/>
          <w:szCs w:val="24"/>
        </w:rPr>
        <w:t xml:space="preserve">,00 eura. </w:t>
      </w:r>
    </w:p>
    <w:p w14:paraId="0B91F43F" w14:textId="77777777" w:rsidR="008A4A63" w:rsidRPr="004930FD" w:rsidRDefault="008A4A63" w:rsidP="008A4A63">
      <w:pPr>
        <w:spacing w:after="0"/>
        <w:jc w:val="both"/>
        <w:rPr>
          <w:rFonts w:cstheme="minorHAnsi"/>
          <w:b/>
          <w:bCs/>
          <w:sz w:val="24"/>
          <w:szCs w:val="24"/>
        </w:rPr>
      </w:pPr>
    </w:p>
    <w:p w14:paraId="7953B94C" w14:textId="77777777" w:rsidR="008A4A63" w:rsidRPr="004930FD" w:rsidRDefault="008A4A63" w:rsidP="008A4A63">
      <w:pPr>
        <w:spacing w:after="0"/>
        <w:jc w:val="both"/>
        <w:rPr>
          <w:rFonts w:cstheme="minorHAnsi"/>
          <w:b/>
          <w:color w:val="548DD4" w:themeColor="text2" w:themeTint="99"/>
          <w:sz w:val="24"/>
          <w:szCs w:val="24"/>
        </w:rPr>
      </w:pPr>
      <w:r w:rsidRPr="004930FD">
        <w:rPr>
          <w:rFonts w:cstheme="minorHAnsi"/>
          <w:b/>
          <w:bCs/>
          <w:color w:val="548DD4" w:themeColor="text2" w:themeTint="99"/>
          <w:sz w:val="24"/>
          <w:szCs w:val="24"/>
        </w:rPr>
        <w:t>Rashodi za nabavu nefinancijske imovine</w:t>
      </w:r>
    </w:p>
    <w:p w14:paraId="1BF8A374" w14:textId="77777777" w:rsidR="008A4A63" w:rsidRPr="004930FD" w:rsidRDefault="008A4A63" w:rsidP="008A4A63">
      <w:pPr>
        <w:spacing w:after="0"/>
        <w:jc w:val="both"/>
        <w:rPr>
          <w:rFonts w:cstheme="minorHAnsi"/>
          <w:b/>
          <w:bCs/>
          <w:color w:val="548DD4" w:themeColor="text2" w:themeTint="99"/>
          <w:sz w:val="24"/>
          <w:szCs w:val="24"/>
        </w:rPr>
      </w:pPr>
      <w:r w:rsidRPr="004930FD">
        <w:rPr>
          <w:rFonts w:cstheme="minorHAnsi"/>
          <w:b/>
          <w:bCs/>
          <w:color w:val="548DD4" w:themeColor="text2" w:themeTint="99"/>
          <w:sz w:val="24"/>
          <w:szCs w:val="24"/>
        </w:rPr>
        <w:t xml:space="preserve">Rashodi za nabavu nefinancijske imovine planirani u iznosu od </w:t>
      </w:r>
      <w:r w:rsidRPr="00784517">
        <w:rPr>
          <w:rFonts w:cstheme="minorHAnsi"/>
          <w:b/>
          <w:bCs/>
          <w:color w:val="548DD4" w:themeColor="text2" w:themeTint="99"/>
          <w:sz w:val="24"/>
          <w:szCs w:val="24"/>
        </w:rPr>
        <w:t>2.067.400</w:t>
      </w:r>
      <w:r w:rsidRPr="004930FD">
        <w:rPr>
          <w:rFonts w:cstheme="minorHAnsi"/>
          <w:b/>
          <w:bCs/>
          <w:color w:val="548DD4" w:themeColor="text2" w:themeTint="99"/>
          <w:sz w:val="24"/>
          <w:szCs w:val="24"/>
        </w:rPr>
        <w:t>,00 eura, a čine ih:</w:t>
      </w:r>
    </w:p>
    <w:p w14:paraId="2CA362F2" w14:textId="77777777" w:rsidR="008A4A63" w:rsidRPr="004930FD" w:rsidRDefault="008A4A63" w:rsidP="008A4A63">
      <w:pPr>
        <w:pStyle w:val="Odlomakpopisa"/>
        <w:numPr>
          <w:ilvl w:val="0"/>
          <w:numId w:val="4"/>
        </w:numPr>
        <w:spacing w:after="0"/>
        <w:jc w:val="both"/>
        <w:rPr>
          <w:rFonts w:cstheme="minorHAnsi"/>
          <w:sz w:val="24"/>
          <w:szCs w:val="24"/>
        </w:rPr>
      </w:pPr>
      <w:r w:rsidRPr="004930FD">
        <w:rPr>
          <w:rFonts w:cstheme="minorHAnsi"/>
          <w:sz w:val="24"/>
          <w:szCs w:val="24"/>
        </w:rPr>
        <w:t xml:space="preserve">Rashodi za nabavu neproizvedene dugotrajne imovine planirani u iznosu od </w:t>
      </w:r>
      <w:r w:rsidRPr="00784517">
        <w:rPr>
          <w:rFonts w:cstheme="minorHAnsi"/>
          <w:sz w:val="24"/>
          <w:szCs w:val="24"/>
        </w:rPr>
        <w:t>133.000</w:t>
      </w:r>
      <w:r w:rsidRPr="004930FD">
        <w:rPr>
          <w:rFonts w:cstheme="minorHAnsi"/>
          <w:sz w:val="24"/>
          <w:szCs w:val="24"/>
        </w:rPr>
        <w:t xml:space="preserve">,00 eura, </w:t>
      </w:r>
    </w:p>
    <w:p w14:paraId="1317B489" w14:textId="77777777" w:rsidR="008A4A63" w:rsidRPr="004930FD" w:rsidRDefault="008A4A63" w:rsidP="008A4A63">
      <w:pPr>
        <w:pStyle w:val="Odlomakpopisa"/>
        <w:numPr>
          <w:ilvl w:val="0"/>
          <w:numId w:val="4"/>
        </w:numPr>
        <w:spacing w:after="0"/>
        <w:jc w:val="both"/>
        <w:rPr>
          <w:rFonts w:cstheme="minorHAnsi"/>
          <w:sz w:val="24"/>
          <w:szCs w:val="24"/>
        </w:rPr>
      </w:pPr>
      <w:r w:rsidRPr="004930FD">
        <w:rPr>
          <w:rFonts w:cstheme="minorHAnsi"/>
          <w:sz w:val="24"/>
          <w:szCs w:val="24"/>
        </w:rPr>
        <w:t xml:space="preserve">Rashodi za nabavu proizvedene dugotrajne imovine planirani u iznosu od </w:t>
      </w:r>
      <w:r w:rsidRPr="00784517">
        <w:rPr>
          <w:rFonts w:cstheme="minorHAnsi"/>
          <w:sz w:val="24"/>
          <w:szCs w:val="24"/>
        </w:rPr>
        <w:t>1.934.400</w:t>
      </w:r>
      <w:r w:rsidRPr="004930FD">
        <w:rPr>
          <w:rFonts w:cstheme="minorHAnsi"/>
          <w:sz w:val="24"/>
          <w:szCs w:val="24"/>
        </w:rPr>
        <w:t xml:space="preserve">,00 eura. </w:t>
      </w:r>
    </w:p>
    <w:p w14:paraId="0F759E59" w14:textId="77777777" w:rsidR="008A4A63" w:rsidRPr="004930FD" w:rsidRDefault="008A4A63" w:rsidP="008A4A63">
      <w:pPr>
        <w:spacing w:after="0"/>
        <w:jc w:val="both"/>
        <w:rPr>
          <w:rFonts w:cstheme="minorHAnsi"/>
          <w:color w:val="548DD4" w:themeColor="text2" w:themeTint="99"/>
          <w:sz w:val="24"/>
          <w:szCs w:val="24"/>
        </w:rPr>
      </w:pPr>
    </w:p>
    <w:p w14:paraId="2E48871D" w14:textId="77777777" w:rsidR="008A4A63" w:rsidRPr="004930FD" w:rsidRDefault="008A4A63" w:rsidP="008A4A63">
      <w:pPr>
        <w:spacing w:after="0"/>
        <w:jc w:val="both"/>
        <w:rPr>
          <w:rFonts w:cstheme="minorHAnsi"/>
          <w:b/>
          <w:bCs/>
          <w:color w:val="548DD4" w:themeColor="text2" w:themeTint="99"/>
          <w:sz w:val="24"/>
          <w:szCs w:val="24"/>
        </w:rPr>
      </w:pPr>
      <w:r w:rsidRPr="004930FD">
        <w:rPr>
          <w:rFonts w:cstheme="minorHAnsi"/>
          <w:b/>
          <w:bCs/>
          <w:color w:val="548DD4" w:themeColor="text2" w:themeTint="99"/>
          <w:sz w:val="24"/>
          <w:szCs w:val="24"/>
        </w:rPr>
        <w:t xml:space="preserve">Izdaci za financijsku imovinu i otplate zajmova planirani u iznosu od </w:t>
      </w:r>
      <w:r w:rsidRPr="00784517">
        <w:rPr>
          <w:rFonts w:cstheme="minorHAnsi"/>
          <w:b/>
          <w:bCs/>
          <w:color w:val="548DD4" w:themeColor="text2" w:themeTint="99"/>
          <w:sz w:val="24"/>
          <w:szCs w:val="24"/>
        </w:rPr>
        <w:t>66.400</w:t>
      </w:r>
      <w:r w:rsidRPr="004930FD">
        <w:rPr>
          <w:rFonts w:cstheme="minorHAnsi"/>
          <w:b/>
          <w:bCs/>
          <w:color w:val="548DD4" w:themeColor="text2" w:themeTint="99"/>
          <w:sz w:val="24"/>
          <w:szCs w:val="24"/>
        </w:rPr>
        <w:t>,00 eura</w:t>
      </w:r>
    </w:p>
    <w:p w14:paraId="2F7421A7" w14:textId="77777777" w:rsidR="008A4A63" w:rsidRPr="004930FD" w:rsidRDefault="008A4A63" w:rsidP="008A4A63">
      <w:pPr>
        <w:spacing w:after="0"/>
        <w:jc w:val="both"/>
        <w:rPr>
          <w:rFonts w:cstheme="minorHAnsi"/>
          <w:sz w:val="24"/>
          <w:szCs w:val="24"/>
        </w:rPr>
      </w:pPr>
      <w:r w:rsidRPr="004930FD">
        <w:rPr>
          <w:rFonts w:cstheme="minorHAnsi"/>
          <w:sz w:val="24"/>
          <w:szCs w:val="24"/>
        </w:rPr>
        <w:t xml:space="preserve">Izdaci za otplatu glavnice primljenih kredita i zajmova Općine Dobrinj za 2023. godinu planirani su u iznosu od </w:t>
      </w:r>
      <w:r w:rsidRPr="00A92D55">
        <w:rPr>
          <w:rFonts w:cstheme="minorHAnsi"/>
          <w:sz w:val="24"/>
          <w:szCs w:val="24"/>
        </w:rPr>
        <w:t>66.400</w:t>
      </w:r>
      <w:r w:rsidRPr="004930FD">
        <w:rPr>
          <w:rFonts w:cstheme="minorHAnsi"/>
          <w:sz w:val="24"/>
          <w:szCs w:val="24"/>
        </w:rPr>
        <w:t xml:space="preserve">,00 eura. </w:t>
      </w:r>
    </w:p>
    <w:p w14:paraId="153BCD66" w14:textId="77777777" w:rsidR="008A4A63" w:rsidRPr="004930FD" w:rsidRDefault="008A4A63" w:rsidP="008A4A63">
      <w:pPr>
        <w:spacing w:after="0"/>
        <w:jc w:val="both"/>
        <w:rPr>
          <w:rFonts w:cstheme="minorHAnsi"/>
          <w:sz w:val="24"/>
          <w:szCs w:val="24"/>
          <w14:props3d w14:extrusionH="0" w14:contourW="0" w14:prstMaterial="warmMatte">
            <w14:bevelT w14:w="0" w14:h="25400" w14:prst="circle"/>
          </w14:props3d>
        </w:rPr>
      </w:pPr>
      <w:r w:rsidRPr="004930FD">
        <w:rPr>
          <w:rFonts w:cstheme="minorHAnsi"/>
          <w:noProof/>
          <w:sz w:val="24"/>
          <w:szCs w:val="24"/>
          <w:lang w:eastAsia="hr-HR"/>
        </w:rPr>
        <w:drawing>
          <wp:inline distT="0" distB="0" distL="0" distR="0" wp14:anchorId="4C6B1D5D" wp14:editId="44525E8A">
            <wp:extent cx="5838825" cy="3409950"/>
            <wp:effectExtent l="0" t="0" r="0" b="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24391B4" w14:textId="77777777" w:rsidR="008A4A63" w:rsidRPr="004930FD" w:rsidRDefault="008A4A63" w:rsidP="008A4A63">
      <w:pPr>
        <w:spacing w:after="0"/>
        <w:jc w:val="both"/>
        <w:rPr>
          <w:rFonts w:cstheme="minorHAnsi"/>
          <w:b/>
          <w:color w:val="548DD4" w:themeColor="text2" w:themeTint="99"/>
          <w:sz w:val="24"/>
          <w:szCs w:val="24"/>
        </w:rPr>
      </w:pPr>
      <w:r w:rsidRPr="004930FD">
        <w:rPr>
          <w:rFonts w:cstheme="minorHAnsi"/>
          <w:b/>
          <w:color w:val="548DD4" w:themeColor="text2" w:themeTint="99"/>
          <w:sz w:val="24"/>
          <w:szCs w:val="24"/>
        </w:rPr>
        <w:lastRenderedPageBreak/>
        <w:t>PRORAČUNSKE KLASIFIKACIJE</w:t>
      </w:r>
    </w:p>
    <w:p w14:paraId="65398373" w14:textId="77777777" w:rsidR="008A4A63" w:rsidRPr="004930FD" w:rsidRDefault="008A4A63" w:rsidP="008A4A63">
      <w:pPr>
        <w:spacing w:after="0"/>
        <w:jc w:val="both"/>
        <w:rPr>
          <w:rFonts w:cstheme="minorHAnsi"/>
          <w:bCs/>
          <w:sz w:val="24"/>
          <w:szCs w:val="24"/>
        </w:rPr>
      </w:pPr>
    </w:p>
    <w:p w14:paraId="6A74C38B" w14:textId="77777777" w:rsidR="008A4A63" w:rsidRPr="004930FD" w:rsidRDefault="008A4A63" w:rsidP="008A4A63">
      <w:pPr>
        <w:spacing w:after="0"/>
        <w:jc w:val="both"/>
        <w:rPr>
          <w:rFonts w:cstheme="minorHAnsi"/>
          <w:bCs/>
          <w:sz w:val="24"/>
          <w:szCs w:val="24"/>
        </w:rPr>
      </w:pPr>
      <w:r w:rsidRPr="004930FD">
        <w:rPr>
          <w:rFonts w:cstheme="minorHAnsi"/>
          <w:bCs/>
          <w:sz w:val="24"/>
          <w:szCs w:val="24"/>
        </w:rPr>
        <w:t xml:space="preserve">Prihodi, primici, rashodi i izdaci proračuna i financijskog plana iskazuju se prema proračunskim klasifikacijama. Sukladno Pravilniku o proračunskim klasifikacijama (»Narodne novine«, broj 26/10, 120/13 i 01/20) proračunske klasifikacije jesu: </w:t>
      </w:r>
    </w:p>
    <w:p w14:paraId="1C7E9380" w14:textId="77777777" w:rsidR="008A4A63" w:rsidRPr="004930FD" w:rsidRDefault="008A4A63" w:rsidP="008A4A63">
      <w:pPr>
        <w:spacing w:after="0"/>
        <w:jc w:val="both"/>
        <w:rPr>
          <w:rFonts w:cstheme="minorHAnsi"/>
          <w:bCs/>
          <w:sz w:val="24"/>
          <w:szCs w:val="24"/>
        </w:rPr>
      </w:pPr>
    </w:p>
    <w:p w14:paraId="3EED4D79" w14:textId="77777777" w:rsidR="008A4A63" w:rsidRPr="004930FD" w:rsidRDefault="008A4A63" w:rsidP="008A4A63">
      <w:pPr>
        <w:pStyle w:val="Odlomakpopisa"/>
        <w:numPr>
          <w:ilvl w:val="1"/>
          <w:numId w:val="5"/>
        </w:numPr>
        <w:spacing w:after="0"/>
        <w:ind w:left="284"/>
        <w:jc w:val="both"/>
        <w:rPr>
          <w:rFonts w:cstheme="minorHAnsi"/>
          <w:bCs/>
          <w:sz w:val="24"/>
          <w:szCs w:val="24"/>
        </w:rPr>
      </w:pPr>
      <w:r w:rsidRPr="004930FD">
        <w:rPr>
          <w:rFonts w:cstheme="minorHAnsi"/>
          <w:b/>
          <w:color w:val="548DD4" w:themeColor="text2" w:themeTint="99"/>
          <w:sz w:val="24"/>
          <w:szCs w:val="24"/>
        </w:rPr>
        <w:t>Organizacijska klasifikacija</w:t>
      </w:r>
      <w:r w:rsidRPr="004930FD">
        <w:rPr>
          <w:rFonts w:cstheme="minorHAnsi"/>
          <w:bCs/>
          <w:color w:val="548DD4" w:themeColor="text2" w:themeTint="99"/>
          <w:sz w:val="24"/>
          <w:szCs w:val="24"/>
        </w:rPr>
        <w:t xml:space="preserve"> </w:t>
      </w:r>
      <w:r w:rsidRPr="004930FD">
        <w:rPr>
          <w:rFonts w:cstheme="minorHAnsi"/>
          <w:bCs/>
          <w:sz w:val="24"/>
          <w:szCs w:val="24"/>
        </w:rPr>
        <w:t>sadrži povezane i međusobno usklađene (hijerarhijski i s obzirom na odnose prava i odgovornosti) cjeline proračuna i proračunskih korisnika koje odgovarajućim materijalnim sredstvima ostvaruju postavljene ciljeve,</w:t>
      </w:r>
    </w:p>
    <w:p w14:paraId="30C1E8BC" w14:textId="77777777" w:rsidR="008A4A63" w:rsidRPr="004930FD" w:rsidRDefault="008A4A63" w:rsidP="008A4A63">
      <w:pPr>
        <w:pStyle w:val="Odlomakpopisa"/>
        <w:numPr>
          <w:ilvl w:val="1"/>
          <w:numId w:val="5"/>
        </w:numPr>
        <w:spacing w:after="0"/>
        <w:ind w:left="284"/>
        <w:jc w:val="both"/>
        <w:rPr>
          <w:rFonts w:cstheme="minorHAnsi"/>
          <w:bCs/>
          <w:sz w:val="24"/>
          <w:szCs w:val="24"/>
        </w:rPr>
      </w:pPr>
      <w:r w:rsidRPr="004930FD">
        <w:rPr>
          <w:rFonts w:cstheme="minorHAnsi"/>
          <w:b/>
          <w:color w:val="548DD4" w:themeColor="text2" w:themeTint="99"/>
          <w:sz w:val="24"/>
          <w:szCs w:val="24"/>
        </w:rPr>
        <w:t>Programska klasifikacija</w:t>
      </w:r>
      <w:r w:rsidRPr="004930FD">
        <w:rPr>
          <w:rFonts w:cstheme="minorHAnsi"/>
          <w:bCs/>
          <w:color w:val="548DD4" w:themeColor="text2" w:themeTint="99"/>
          <w:sz w:val="24"/>
          <w:szCs w:val="24"/>
        </w:rPr>
        <w:t xml:space="preserve"> </w:t>
      </w:r>
      <w:r w:rsidRPr="004930FD">
        <w:rPr>
          <w:rFonts w:cstheme="minorHAnsi"/>
          <w:bCs/>
          <w:sz w:val="24"/>
          <w:szCs w:val="24"/>
        </w:rPr>
        <w:t>sadrži rashode i izdatke iskazane kroz aktivnosti i projekte, koji su povezani u programe temeljem zajedničkih ciljeva,</w:t>
      </w:r>
    </w:p>
    <w:p w14:paraId="1A0A3C9B" w14:textId="77777777" w:rsidR="008A4A63" w:rsidRPr="004930FD" w:rsidRDefault="008A4A63" w:rsidP="008A4A63">
      <w:pPr>
        <w:pStyle w:val="Odlomakpopisa"/>
        <w:numPr>
          <w:ilvl w:val="1"/>
          <w:numId w:val="5"/>
        </w:numPr>
        <w:spacing w:after="0"/>
        <w:ind w:left="284"/>
        <w:jc w:val="both"/>
        <w:rPr>
          <w:rFonts w:cstheme="minorHAnsi"/>
          <w:bCs/>
          <w:sz w:val="24"/>
          <w:szCs w:val="24"/>
        </w:rPr>
      </w:pPr>
      <w:r w:rsidRPr="004930FD">
        <w:rPr>
          <w:rFonts w:cstheme="minorHAnsi"/>
          <w:b/>
          <w:color w:val="548DD4" w:themeColor="text2" w:themeTint="99"/>
          <w:sz w:val="24"/>
          <w:szCs w:val="24"/>
        </w:rPr>
        <w:t>Funkcijska klasifikacija</w:t>
      </w:r>
      <w:r w:rsidRPr="004930FD">
        <w:rPr>
          <w:rFonts w:cstheme="minorHAnsi"/>
          <w:bCs/>
          <w:color w:val="548DD4" w:themeColor="text2" w:themeTint="99"/>
          <w:sz w:val="24"/>
          <w:szCs w:val="24"/>
        </w:rPr>
        <w:t xml:space="preserve"> </w:t>
      </w:r>
      <w:r w:rsidRPr="004930FD">
        <w:rPr>
          <w:rFonts w:cstheme="minorHAnsi"/>
          <w:bCs/>
          <w:sz w:val="24"/>
          <w:szCs w:val="24"/>
        </w:rPr>
        <w:t>sadrži rashode razvrstane prema njihovoj namjeni,</w:t>
      </w:r>
    </w:p>
    <w:p w14:paraId="15C3C4A7" w14:textId="77777777" w:rsidR="008A4A63" w:rsidRPr="004930FD" w:rsidRDefault="008A4A63" w:rsidP="008A4A63">
      <w:pPr>
        <w:pStyle w:val="Odlomakpopisa"/>
        <w:numPr>
          <w:ilvl w:val="1"/>
          <w:numId w:val="5"/>
        </w:numPr>
        <w:spacing w:after="0"/>
        <w:ind w:left="284"/>
        <w:jc w:val="both"/>
        <w:rPr>
          <w:rFonts w:cstheme="minorHAnsi"/>
          <w:bCs/>
          <w:sz w:val="24"/>
          <w:szCs w:val="24"/>
        </w:rPr>
      </w:pPr>
      <w:r w:rsidRPr="004930FD">
        <w:rPr>
          <w:rFonts w:cstheme="minorHAnsi"/>
          <w:b/>
          <w:color w:val="548DD4" w:themeColor="text2" w:themeTint="99"/>
          <w:sz w:val="24"/>
          <w:szCs w:val="24"/>
        </w:rPr>
        <w:t>Ekonomska klasifikacija</w:t>
      </w:r>
      <w:r w:rsidRPr="004930FD">
        <w:rPr>
          <w:rFonts w:cstheme="minorHAnsi"/>
          <w:bCs/>
          <w:color w:val="548DD4" w:themeColor="text2" w:themeTint="99"/>
          <w:sz w:val="24"/>
          <w:szCs w:val="24"/>
        </w:rPr>
        <w:t xml:space="preserve"> </w:t>
      </w:r>
      <w:r w:rsidRPr="004930FD">
        <w:rPr>
          <w:rFonts w:cstheme="minorHAnsi"/>
          <w:bCs/>
          <w:sz w:val="24"/>
          <w:szCs w:val="24"/>
        </w:rPr>
        <w:t>sadrži prihode i primitke po prirodnim vrstama te rashode i izdatke prema njihovoj ekonomskoj namjeni,</w:t>
      </w:r>
    </w:p>
    <w:p w14:paraId="125BF2F1" w14:textId="77777777" w:rsidR="008A4A63" w:rsidRPr="004930FD" w:rsidRDefault="008A4A63" w:rsidP="008A4A63">
      <w:pPr>
        <w:pStyle w:val="Odlomakpopisa"/>
        <w:numPr>
          <w:ilvl w:val="1"/>
          <w:numId w:val="5"/>
        </w:numPr>
        <w:spacing w:after="0"/>
        <w:ind w:left="284"/>
        <w:jc w:val="both"/>
        <w:rPr>
          <w:rFonts w:cstheme="minorHAnsi"/>
          <w:bCs/>
          <w:sz w:val="24"/>
          <w:szCs w:val="24"/>
        </w:rPr>
      </w:pPr>
      <w:r w:rsidRPr="004930FD">
        <w:rPr>
          <w:rFonts w:cstheme="minorHAnsi"/>
          <w:b/>
          <w:color w:val="548DD4" w:themeColor="text2" w:themeTint="99"/>
          <w:sz w:val="24"/>
          <w:szCs w:val="24"/>
        </w:rPr>
        <w:t>Lokacijska klasifikacija</w:t>
      </w:r>
      <w:r w:rsidRPr="004930FD">
        <w:rPr>
          <w:rFonts w:cstheme="minorHAnsi"/>
          <w:bCs/>
          <w:color w:val="548DD4" w:themeColor="text2" w:themeTint="99"/>
          <w:sz w:val="24"/>
          <w:szCs w:val="24"/>
        </w:rPr>
        <w:t xml:space="preserve"> </w:t>
      </w:r>
      <w:r w:rsidRPr="004930FD">
        <w:rPr>
          <w:rFonts w:cstheme="minorHAnsi"/>
          <w:bCs/>
          <w:sz w:val="24"/>
          <w:szCs w:val="24"/>
        </w:rPr>
        <w:t>sadrži rashode i izdatke razvrstane za Republiku Hrvatsku i za inozemstvo,</w:t>
      </w:r>
    </w:p>
    <w:p w14:paraId="6C83CAD6" w14:textId="77777777" w:rsidR="008A4A63" w:rsidRPr="004930FD" w:rsidRDefault="008A4A63" w:rsidP="008A4A63">
      <w:pPr>
        <w:pStyle w:val="Odlomakpopisa"/>
        <w:numPr>
          <w:ilvl w:val="1"/>
          <w:numId w:val="5"/>
        </w:numPr>
        <w:spacing w:after="0"/>
        <w:ind w:left="284"/>
        <w:jc w:val="both"/>
        <w:rPr>
          <w:rFonts w:cstheme="minorHAnsi"/>
          <w:bCs/>
          <w:sz w:val="24"/>
          <w:szCs w:val="24"/>
        </w:rPr>
      </w:pPr>
      <w:r w:rsidRPr="004930FD">
        <w:rPr>
          <w:rFonts w:cstheme="minorHAnsi"/>
          <w:b/>
          <w:color w:val="548DD4" w:themeColor="text2" w:themeTint="99"/>
          <w:sz w:val="24"/>
          <w:szCs w:val="24"/>
        </w:rPr>
        <w:t>Izvori financiranja</w:t>
      </w:r>
      <w:r w:rsidRPr="004930FD">
        <w:rPr>
          <w:rFonts w:cstheme="minorHAnsi"/>
          <w:bCs/>
          <w:color w:val="548DD4" w:themeColor="text2" w:themeTint="99"/>
          <w:sz w:val="24"/>
          <w:szCs w:val="24"/>
        </w:rPr>
        <w:t xml:space="preserve"> </w:t>
      </w:r>
      <w:r w:rsidRPr="004930FD">
        <w:rPr>
          <w:rFonts w:cstheme="minorHAnsi"/>
          <w:bCs/>
          <w:sz w:val="24"/>
          <w:szCs w:val="24"/>
        </w:rPr>
        <w:t>sadrže prihode i primitke iz kojih se podmiruju rashodi i izdaci određene vrste i namjene.</w:t>
      </w:r>
    </w:p>
    <w:p w14:paraId="170951EE" w14:textId="77777777" w:rsidR="008A4A63" w:rsidRPr="004930FD" w:rsidRDefault="008A4A63" w:rsidP="008A4A63">
      <w:pPr>
        <w:spacing w:after="0"/>
        <w:jc w:val="both"/>
        <w:rPr>
          <w:rFonts w:cstheme="minorHAnsi"/>
          <w:bCs/>
          <w:sz w:val="24"/>
          <w:szCs w:val="24"/>
        </w:rPr>
      </w:pPr>
    </w:p>
    <w:p w14:paraId="5B98D760" w14:textId="77777777" w:rsidR="008A4A63" w:rsidRPr="004930FD" w:rsidRDefault="008A4A63" w:rsidP="008A4A63">
      <w:pPr>
        <w:spacing w:after="0"/>
        <w:jc w:val="both"/>
        <w:rPr>
          <w:rFonts w:cstheme="minorHAnsi"/>
          <w:bCs/>
          <w:sz w:val="24"/>
          <w:szCs w:val="24"/>
        </w:rPr>
      </w:pPr>
      <w:r w:rsidRPr="004930FD">
        <w:rPr>
          <w:rFonts w:cstheme="minorHAnsi"/>
          <w:bCs/>
          <w:sz w:val="24"/>
          <w:szCs w:val="24"/>
        </w:rPr>
        <w:t xml:space="preserve">Proračun Općine Dobrinj sastoji se od razdjela, glava i programa. Programi se sastoje od aktivnosti i projekata (kapitalni i tekući projekti). </w:t>
      </w:r>
    </w:p>
    <w:p w14:paraId="118B5565" w14:textId="77777777" w:rsidR="008A4A63" w:rsidRPr="004930FD" w:rsidRDefault="008A4A63" w:rsidP="008A4A63">
      <w:pPr>
        <w:spacing w:after="0"/>
        <w:jc w:val="both"/>
        <w:rPr>
          <w:rFonts w:cstheme="minorHAnsi"/>
          <w:b/>
          <w:sz w:val="24"/>
          <w:szCs w:val="24"/>
        </w:rPr>
      </w:pPr>
      <w:r w:rsidRPr="004930FD">
        <w:rPr>
          <w:rFonts w:cstheme="minorHAnsi"/>
          <w:b/>
          <w:noProof/>
          <w:sz w:val="24"/>
          <w:szCs w:val="24"/>
          <w:lang w:eastAsia="hr-HR"/>
        </w:rPr>
        <w:lastRenderedPageBreak/>
        <w:drawing>
          <wp:inline distT="0" distB="0" distL="0" distR="0" wp14:anchorId="2701A13C" wp14:editId="0493511E">
            <wp:extent cx="5791200" cy="6877050"/>
            <wp:effectExtent l="57150" t="38100" r="76200" b="0"/>
            <wp:docPr id="7" name="Dij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957BD2A" w14:textId="77777777" w:rsidR="008A4A63" w:rsidRPr="004930FD" w:rsidRDefault="008A4A63" w:rsidP="008A4A63">
      <w:pPr>
        <w:spacing w:after="0"/>
        <w:jc w:val="both"/>
        <w:rPr>
          <w:rFonts w:cstheme="minorHAnsi"/>
          <w:b/>
          <w:sz w:val="24"/>
          <w:szCs w:val="24"/>
        </w:rPr>
      </w:pPr>
    </w:p>
    <w:p w14:paraId="2600B3F3" w14:textId="77777777" w:rsidR="008A4A63" w:rsidRPr="004930FD" w:rsidRDefault="008A4A63" w:rsidP="008A4A63">
      <w:pPr>
        <w:rPr>
          <w:rFonts w:cstheme="minorHAnsi"/>
          <w:b/>
          <w:sz w:val="24"/>
          <w:szCs w:val="24"/>
        </w:rPr>
      </w:pPr>
      <w:r w:rsidRPr="004930FD">
        <w:rPr>
          <w:rFonts w:cstheme="minorHAnsi"/>
          <w:b/>
          <w:sz w:val="24"/>
          <w:szCs w:val="24"/>
        </w:rPr>
        <w:br w:type="page"/>
      </w:r>
    </w:p>
    <w:p w14:paraId="040433E5" w14:textId="77777777" w:rsidR="008A4A63" w:rsidRPr="004930FD" w:rsidRDefault="008A4A63" w:rsidP="008A4A63">
      <w:pPr>
        <w:spacing w:after="0"/>
        <w:jc w:val="both"/>
        <w:rPr>
          <w:rFonts w:cstheme="minorHAnsi"/>
          <w:b/>
          <w:color w:val="548DD4" w:themeColor="text2" w:themeTint="99"/>
          <w:sz w:val="24"/>
          <w:szCs w:val="24"/>
        </w:rPr>
      </w:pPr>
      <w:r w:rsidRPr="004930FD">
        <w:rPr>
          <w:rFonts w:cstheme="minorHAnsi"/>
          <w:b/>
          <w:color w:val="548DD4" w:themeColor="text2" w:themeTint="99"/>
          <w:sz w:val="24"/>
          <w:szCs w:val="24"/>
        </w:rPr>
        <w:lastRenderedPageBreak/>
        <w:t>OPIS POSEBNOG DIJELA PRORAČUNA</w:t>
      </w:r>
    </w:p>
    <w:p w14:paraId="304777AA" w14:textId="77777777" w:rsidR="008A4A63" w:rsidRPr="004930FD" w:rsidRDefault="008A4A63" w:rsidP="008A4A63">
      <w:pPr>
        <w:spacing w:after="0"/>
        <w:jc w:val="both"/>
        <w:rPr>
          <w:rFonts w:cstheme="minorHAnsi"/>
          <w:b/>
          <w:color w:val="548DD4" w:themeColor="text2" w:themeTint="99"/>
          <w:sz w:val="24"/>
          <w:szCs w:val="24"/>
        </w:rPr>
      </w:pPr>
    </w:p>
    <w:p w14:paraId="40C67353" w14:textId="77777777" w:rsidR="008A4A63" w:rsidRPr="004930FD" w:rsidRDefault="008A4A63" w:rsidP="008A4A63">
      <w:pPr>
        <w:spacing w:after="0"/>
        <w:jc w:val="both"/>
        <w:rPr>
          <w:rFonts w:cstheme="minorHAnsi"/>
          <w:b/>
          <w:color w:val="548DD4" w:themeColor="text2" w:themeTint="99"/>
          <w:sz w:val="24"/>
          <w:szCs w:val="24"/>
        </w:rPr>
      </w:pPr>
      <w:r w:rsidRPr="004930FD">
        <w:rPr>
          <w:rFonts w:cstheme="minorHAnsi"/>
          <w:b/>
          <w:color w:val="548DD4" w:themeColor="text2" w:themeTint="99"/>
          <w:sz w:val="24"/>
          <w:szCs w:val="24"/>
        </w:rPr>
        <w:t>RAZDJEL 001 JEDINSTVENI UPRAVNI ODJEL</w:t>
      </w:r>
    </w:p>
    <w:p w14:paraId="18430455" w14:textId="77777777" w:rsidR="008A4A63" w:rsidRPr="004930FD" w:rsidRDefault="008A4A63" w:rsidP="008A4A63">
      <w:pPr>
        <w:spacing w:after="0"/>
        <w:jc w:val="both"/>
        <w:rPr>
          <w:rFonts w:cstheme="minorHAnsi"/>
          <w:b/>
          <w:color w:val="548DD4" w:themeColor="text2" w:themeTint="99"/>
          <w:sz w:val="24"/>
          <w:szCs w:val="24"/>
        </w:rPr>
      </w:pPr>
    </w:p>
    <w:p w14:paraId="5E09E7CD" w14:textId="77777777" w:rsidR="008A4A63" w:rsidRPr="004930FD" w:rsidRDefault="008A4A63" w:rsidP="008A4A63">
      <w:pPr>
        <w:jc w:val="both"/>
        <w:rPr>
          <w:rFonts w:cstheme="minorHAnsi"/>
          <w:b/>
          <w:color w:val="548DD4" w:themeColor="text2" w:themeTint="99"/>
          <w:sz w:val="24"/>
          <w:szCs w:val="24"/>
        </w:rPr>
      </w:pPr>
      <w:r w:rsidRPr="004930FD">
        <w:rPr>
          <w:rFonts w:cstheme="minorHAnsi"/>
          <w:b/>
          <w:color w:val="548DD4" w:themeColor="text2" w:themeTint="99"/>
          <w:sz w:val="24"/>
          <w:szCs w:val="24"/>
        </w:rPr>
        <w:t xml:space="preserve">Program 1001 Opće javne usluge planirano u iznosu od </w:t>
      </w:r>
      <w:r w:rsidRPr="006F31E2">
        <w:rPr>
          <w:rFonts w:cstheme="minorHAnsi"/>
          <w:b/>
          <w:color w:val="548DD4" w:themeColor="text2" w:themeTint="99"/>
          <w:sz w:val="24"/>
          <w:szCs w:val="24"/>
        </w:rPr>
        <w:t>1.428.090</w:t>
      </w:r>
      <w:r w:rsidRPr="004930FD">
        <w:rPr>
          <w:rFonts w:cstheme="minorHAnsi"/>
          <w:b/>
          <w:color w:val="548DD4" w:themeColor="text2" w:themeTint="99"/>
          <w:sz w:val="24"/>
          <w:szCs w:val="24"/>
        </w:rPr>
        <w:t>,00 eura</w:t>
      </w:r>
    </w:p>
    <w:p w14:paraId="3D0E82C8" w14:textId="77777777" w:rsidR="008A4A63" w:rsidRPr="004930FD" w:rsidRDefault="008A4A63" w:rsidP="008A4A63">
      <w:pPr>
        <w:jc w:val="both"/>
        <w:rPr>
          <w:b/>
          <w:bCs/>
        </w:rPr>
      </w:pPr>
      <w:r w:rsidRPr="004930FD">
        <w:rPr>
          <w:b/>
        </w:rPr>
        <w:t>A100101 RASHODI OPĆINSKE UPRAVE</w:t>
      </w:r>
      <w:r w:rsidRPr="004930FD">
        <w:t xml:space="preserve"> </w:t>
      </w:r>
      <w:r w:rsidRPr="006F31E2">
        <w:rPr>
          <w:b/>
          <w:bCs/>
        </w:rPr>
        <w:t>290.000</w:t>
      </w:r>
      <w:r w:rsidRPr="004930FD">
        <w:rPr>
          <w:b/>
          <w:bCs/>
        </w:rPr>
        <w:t>,00 EURA</w:t>
      </w:r>
    </w:p>
    <w:p w14:paraId="70BC0E4A" w14:textId="77777777" w:rsidR="008A4A63" w:rsidRPr="004930FD" w:rsidRDefault="008A4A63" w:rsidP="008A4A63">
      <w:pPr>
        <w:pStyle w:val="Odlomakpopisa"/>
        <w:numPr>
          <w:ilvl w:val="0"/>
          <w:numId w:val="7"/>
        </w:numPr>
        <w:jc w:val="both"/>
      </w:pPr>
      <w:r>
        <w:t>R</w:t>
      </w:r>
      <w:r w:rsidRPr="004930FD">
        <w:t>ashodi za zaposlene 280.0</w:t>
      </w:r>
      <w:r>
        <w:t>00</w:t>
      </w:r>
      <w:r w:rsidRPr="004930FD">
        <w:t xml:space="preserve">,00 eura, </w:t>
      </w:r>
    </w:p>
    <w:p w14:paraId="797D32B4" w14:textId="77777777" w:rsidR="008A4A63" w:rsidRPr="004930FD" w:rsidRDefault="008A4A63" w:rsidP="008A4A63">
      <w:pPr>
        <w:pStyle w:val="Odlomakpopisa"/>
        <w:numPr>
          <w:ilvl w:val="0"/>
          <w:numId w:val="7"/>
        </w:numPr>
        <w:jc w:val="both"/>
      </w:pPr>
      <w:r>
        <w:t>M</w:t>
      </w:r>
      <w:r w:rsidRPr="004930FD">
        <w:t xml:space="preserve">aterijalni rashodi </w:t>
      </w:r>
      <w:r w:rsidRPr="006F31E2">
        <w:t>10.000</w:t>
      </w:r>
      <w:r w:rsidRPr="004930FD">
        <w:t xml:space="preserve">,00 eura, </w:t>
      </w:r>
    </w:p>
    <w:p w14:paraId="530F0D1D" w14:textId="77777777" w:rsidR="008A4A63" w:rsidRPr="004930FD" w:rsidRDefault="008A4A63" w:rsidP="008A4A63">
      <w:pPr>
        <w:jc w:val="both"/>
      </w:pPr>
      <w:r w:rsidRPr="004930FD">
        <w:t xml:space="preserve">Osim plaća, u čijem iznosu je uključen porez i doprinos za mirovinsko osiguranje, ostali rashodi za zaposlene odnose se na </w:t>
      </w:r>
      <w:r w:rsidRPr="00FE7F2C">
        <w:t xml:space="preserve">naknade koje se isplaćuju po zaposlenom kao godišnje neoporezive nagrade za radne rezultate zbog povećanog obima posla, dar djetetu do 15 godina starosti koji se isplaćuje krajem godine za troje djece, </w:t>
      </w:r>
      <w:r w:rsidRPr="004930FD">
        <w:t>troškove prehrane prema radnim danima, službena putovanja na seminare s ciljem stručnog usavršavanja zaposlenika, te korištenje privatnih automobila u službene svrhe i slično.</w:t>
      </w:r>
    </w:p>
    <w:p w14:paraId="0376F6C4" w14:textId="77777777" w:rsidR="008A4A63" w:rsidRPr="004930FD" w:rsidRDefault="008A4A63" w:rsidP="008A4A63">
      <w:pPr>
        <w:ind w:left="283" w:hanging="283"/>
        <w:jc w:val="both"/>
      </w:pPr>
      <w:r w:rsidRPr="004930FD">
        <w:rPr>
          <w:b/>
        </w:rPr>
        <w:t xml:space="preserve">A100102 ODRŽAVANJE OPREME I UREĐAJA </w:t>
      </w:r>
      <w:r w:rsidRPr="00206D2E">
        <w:rPr>
          <w:b/>
        </w:rPr>
        <w:t>46.300</w:t>
      </w:r>
      <w:r w:rsidRPr="004930FD">
        <w:rPr>
          <w:b/>
        </w:rPr>
        <w:t>,00 EURA</w:t>
      </w:r>
    </w:p>
    <w:p w14:paraId="05E57FE5" w14:textId="77777777" w:rsidR="008A4A63" w:rsidRPr="004930FD" w:rsidRDefault="008A4A63" w:rsidP="008A4A63">
      <w:pPr>
        <w:jc w:val="both"/>
      </w:pPr>
      <w:r w:rsidRPr="004930FD">
        <w:t>Troškovi održavanja odnose se na električnu energiju, opskrbu vodom, novogodišnju dekoraciju, rezervne dijelove, sufinanciranje radnika na odlagalištu otpada u Polju i slično.</w:t>
      </w:r>
    </w:p>
    <w:p w14:paraId="50681AA1" w14:textId="77777777" w:rsidR="008A4A63" w:rsidRPr="004930FD" w:rsidRDefault="008A4A63" w:rsidP="008A4A63">
      <w:pPr>
        <w:jc w:val="both"/>
      </w:pPr>
      <w:r w:rsidRPr="004930FD">
        <w:rPr>
          <w:b/>
        </w:rPr>
        <w:t xml:space="preserve">A100103 OSTALE OPĆE USLUGE </w:t>
      </w:r>
      <w:r w:rsidRPr="004930FD">
        <w:rPr>
          <w:b/>
          <w:bCs/>
        </w:rPr>
        <w:t>44.</w:t>
      </w:r>
      <w:r>
        <w:rPr>
          <w:b/>
          <w:bCs/>
        </w:rPr>
        <w:t>700</w:t>
      </w:r>
      <w:r w:rsidRPr="004930FD">
        <w:rPr>
          <w:b/>
          <w:bCs/>
        </w:rPr>
        <w:t>,00 EURA</w:t>
      </w:r>
    </w:p>
    <w:p w14:paraId="44D2734C" w14:textId="77777777" w:rsidR="008A4A63" w:rsidRPr="004930FD" w:rsidRDefault="008A4A63" w:rsidP="008A4A63">
      <w:pPr>
        <w:jc w:val="both"/>
      </w:pPr>
      <w:r w:rsidRPr="004930FD">
        <w:t>Odnose se na pogrebne usluge obdukcije po nalogu mrtvozornika sukladno zakonskim odredbama, veterinarske usluge za sufinanciranje skloništa za životinje, te ugovoreni cjenik za izlazak na teren, i usluge čišćenja općinskih prostora.</w:t>
      </w:r>
    </w:p>
    <w:p w14:paraId="589DF829" w14:textId="77777777" w:rsidR="008A4A63" w:rsidRPr="004930FD" w:rsidRDefault="008A4A63" w:rsidP="008A4A63">
      <w:pPr>
        <w:jc w:val="both"/>
        <w:rPr>
          <w:b/>
        </w:rPr>
      </w:pPr>
      <w:r w:rsidRPr="004930FD">
        <w:rPr>
          <w:b/>
        </w:rPr>
        <w:t xml:space="preserve">A100104 PRAVNE USLUGE </w:t>
      </w:r>
      <w:r>
        <w:rPr>
          <w:b/>
        </w:rPr>
        <w:t>20</w:t>
      </w:r>
      <w:r w:rsidRPr="004930FD">
        <w:rPr>
          <w:b/>
        </w:rPr>
        <w:t>.</w:t>
      </w:r>
      <w:r>
        <w:rPr>
          <w:b/>
        </w:rPr>
        <w:t>000</w:t>
      </w:r>
      <w:r w:rsidRPr="004930FD">
        <w:rPr>
          <w:b/>
        </w:rPr>
        <w:t>,00 EURA</w:t>
      </w:r>
    </w:p>
    <w:p w14:paraId="3F4616A9" w14:textId="77777777" w:rsidR="008A4A63" w:rsidRPr="004930FD" w:rsidRDefault="008A4A63" w:rsidP="008A4A63">
      <w:pPr>
        <w:jc w:val="both"/>
      </w:pPr>
      <w:r w:rsidRPr="004930FD">
        <w:rPr>
          <w:b/>
        </w:rPr>
        <w:t>A100105 IZRADA TROŠKOVNIKA</w:t>
      </w:r>
      <w:r w:rsidRPr="004930FD">
        <w:rPr>
          <w:b/>
          <w:bCs/>
        </w:rPr>
        <w:t xml:space="preserve"> 6.</w:t>
      </w:r>
      <w:r>
        <w:rPr>
          <w:b/>
          <w:bCs/>
        </w:rPr>
        <w:t>700</w:t>
      </w:r>
      <w:r w:rsidRPr="004930FD">
        <w:rPr>
          <w:b/>
          <w:bCs/>
        </w:rPr>
        <w:t>,00 EURA</w:t>
      </w:r>
    </w:p>
    <w:p w14:paraId="7EE01C18" w14:textId="77777777" w:rsidR="008A4A63" w:rsidRPr="004930FD" w:rsidRDefault="008A4A63" w:rsidP="008A4A63">
      <w:pPr>
        <w:jc w:val="both"/>
      </w:pPr>
      <w:r w:rsidRPr="004930FD">
        <w:rPr>
          <w:b/>
        </w:rPr>
        <w:t xml:space="preserve">A100106 GEODETSKO-KATASTARSKE USLUGE </w:t>
      </w:r>
      <w:r w:rsidRPr="00EE5C43">
        <w:rPr>
          <w:b/>
        </w:rPr>
        <w:t>26.600</w:t>
      </w:r>
      <w:r w:rsidRPr="004930FD">
        <w:rPr>
          <w:b/>
        </w:rPr>
        <w:t>,00 EURA</w:t>
      </w:r>
    </w:p>
    <w:p w14:paraId="76A2C897" w14:textId="77777777" w:rsidR="008A4A63" w:rsidRPr="004930FD" w:rsidRDefault="008A4A63" w:rsidP="008A4A63">
      <w:pPr>
        <w:jc w:val="both"/>
      </w:pPr>
      <w:r w:rsidRPr="004930FD">
        <w:t>Vrše se mjerenja po potrebi i pojedinačnim zahtjevima, a radi se i dopuna registra nerazvrstanih cesta.</w:t>
      </w:r>
    </w:p>
    <w:p w14:paraId="5DF63D11" w14:textId="77777777" w:rsidR="008A4A63" w:rsidRPr="004930FD" w:rsidRDefault="008A4A63" w:rsidP="008A4A63">
      <w:pPr>
        <w:jc w:val="both"/>
      </w:pPr>
      <w:r w:rsidRPr="004930FD">
        <w:rPr>
          <w:b/>
        </w:rPr>
        <w:t xml:space="preserve">A100107 USLUGE NADZORA </w:t>
      </w:r>
      <w:r w:rsidRPr="00EE5C43">
        <w:rPr>
          <w:b/>
        </w:rPr>
        <w:t>6.700</w:t>
      </w:r>
      <w:r w:rsidRPr="004930FD">
        <w:rPr>
          <w:b/>
        </w:rPr>
        <w:t>,00 EURA</w:t>
      </w:r>
    </w:p>
    <w:p w14:paraId="4A91AAE3" w14:textId="77777777" w:rsidR="008A4A63" w:rsidRPr="004930FD" w:rsidRDefault="008A4A63" w:rsidP="008A4A63">
      <w:pPr>
        <w:jc w:val="both"/>
      </w:pPr>
      <w:r w:rsidRPr="004930FD">
        <w:rPr>
          <w:b/>
        </w:rPr>
        <w:t xml:space="preserve">A100108 GRAFIČKE I TISKARSKE USLUGE </w:t>
      </w:r>
      <w:r w:rsidRPr="00EE5C43">
        <w:rPr>
          <w:b/>
        </w:rPr>
        <w:t>6.400</w:t>
      </w:r>
      <w:r w:rsidRPr="004930FD">
        <w:rPr>
          <w:b/>
        </w:rPr>
        <w:t>,00 EURA</w:t>
      </w:r>
    </w:p>
    <w:p w14:paraId="5155AE04" w14:textId="77777777" w:rsidR="008A4A63" w:rsidRPr="004930FD" w:rsidRDefault="008A4A63" w:rsidP="008A4A63">
      <w:pPr>
        <w:jc w:val="both"/>
      </w:pPr>
      <w:r w:rsidRPr="004930FD">
        <w:t>Ove usluge planirane su za štampanje publikacija, plaketa, kalendara, promidžbeno tiskanje i sl.</w:t>
      </w:r>
    </w:p>
    <w:p w14:paraId="5F01AA57" w14:textId="77777777" w:rsidR="008A4A63" w:rsidRPr="004930FD" w:rsidRDefault="008A4A63" w:rsidP="008A4A63">
      <w:pPr>
        <w:jc w:val="both"/>
      </w:pPr>
      <w:r w:rsidRPr="004930FD">
        <w:rPr>
          <w:b/>
        </w:rPr>
        <w:t>A100109 OPĆINSKI LIST „FANOT“</w:t>
      </w:r>
      <w:r w:rsidRPr="004930FD">
        <w:t xml:space="preserve"> </w:t>
      </w:r>
      <w:r w:rsidRPr="00EE5C43">
        <w:rPr>
          <w:b/>
          <w:bCs/>
        </w:rPr>
        <w:t>25.300</w:t>
      </w:r>
      <w:r w:rsidRPr="004930FD">
        <w:rPr>
          <w:b/>
          <w:bCs/>
        </w:rPr>
        <w:t>,00 EURA</w:t>
      </w:r>
    </w:p>
    <w:p w14:paraId="5DF0B21B" w14:textId="77777777" w:rsidR="008A4A63" w:rsidRPr="004930FD" w:rsidRDefault="008A4A63" w:rsidP="008A4A63">
      <w:pPr>
        <w:jc w:val="both"/>
      </w:pPr>
      <w:r w:rsidRPr="004930FD">
        <w:t>List izlazi tri puta godišnje, a štampanje je povjereno uslužnom obrtu „Tiskari Proprint“. Ugovor o autorskom djelu sklopljen je s tri novinara koji pišu tekstove, te s jednom osobom ugovor o djelu za grafičku obradu.</w:t>
      </w:r>
    </w:p>
    <w:p w14:paraId="75EDA23A" w14:textId="77777777" w:rsidR="008A4A63" w:rsidRPr="004930FD" w:rsidRDefault="008A4A63" w:rsidP="008A4A63">
      <w:pPr>
        <w:jc w:val="center"/>
      </w:pPr>
      <w:r w:rsidRPr="004930FD">
        <w:rPr>
          <w:noProof/>
        </w:rPr>
        <w:lastRenderedPageBreak/>
        <w:drawing>
          <wp:inline distT="0" distB="0" distL="0" distR="0" wp14:anchorId="229BA8F8" wp14:editId="48ADE6FE">
            <wp:extent cx="1438275" cy="2031563"/>
            <wp:effectExtent l="0" t="0" r="0" b="698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0883" cy="2035246"/>
                    </a:xfrm>
                    <a:prstGeom prst="rect">
                      <a:avLst/>
                    </a:prstGeom>
                    <a:noFill/>
                  </pic:spPr>
                </pic:pic>
              </a:graphicData>
            </a:graphic>
          </wp:inline>
        </w:drawing>
      </w:r>
      <w:r w:rsidRPr="004930FD">
        <w:rPr>
          <w:noProof/>
        </w:rPr>
        <w:drawing>
          <wp:inline distT="0" distB="0" distL="0" distR="0" wp14:anchorId="52838141" wp14:editId="1A02726F">
            <wp:extent cx="1429593" cy="2019300"/>
            <wp:effectExtent l="0" t="0" r="0" b="0"/>
            <wp:docPr id="11" name="Slika 2" descr="Fanot 26 by Pikant - iss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not 26 by Pikant - issu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6999" cy="2029761"/>
                    </a:xfrm>
                    <a:prstGeom prst="rect">
                      <a:avLst/>
                    </a:prstGeom>
                    <a:noFill/>
                    <a:ln>
                      <a:noFill/>
                    </a:ln>
                  </pic:spPr>
                </pic:pic>
              </a:graphicData>
            </a:graphic>
          </wp:inline>
        </w:drawing>
      </w:r>
      <w:r w:rsidRPr="004930FD">
        <w:rPr>
          <w:noProof/>
        </w:rPr>
        <w:drawing>
          <wp:inline distT="0" distB="0" distL="0" distR="0" wp14:anchorId="6AECBB4D" wp14:editId="16DA74E8">
            <wp:extent cx="1424534" cy="2015622"/>
            <wp:effectExtent l="0" t="0" r="4445" b="381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5790" cy="2045698"/>
                    </a:xfrm>
                    <a:prstGeom prst="rect">
                      <a:avLst/>
                    </a:prstGeom>
                    <a:noFill/>
                  </pic:spPr>
                </pic:pic>
              </a:graphicData>
            </a:graphic>
          </wp:inline>
        </w:drawing>
      </w:r>
    </w:p>
    <w:p w14:paraId="387584E8" w14:textId="77777777" w:rsidR="008A4A63" w:rsidRPr="004930FD" w:rsidRDefault="008A4A63" w:rsidP="008A4A63">
      <w:pPr>
        <w:jc w:val="both"/>
      </w:pPr>
      <w:r w:rsidRPr="004930FD">
        <w:rPr>
          <w:b/>
        </w:rPr>
        <w:t xml:space="preserve">A100110 PREMIJE OSIGURANJA </w:t>
      </w:r>
      <w:r w:rsidRPr="00EE5C43">
        <w:rPr>
          <w:b/>
          <w:bCs/>
        </w:rPr>
        <w:t>11.300</w:t>
      </w:r>
      <w:r w:rsidRPr="004930FD">
        <w:rPr>
          <w:b/>
          <w:bCs/>
        </w:rPr>
        <w:t>,00 EURA</w:t>
      </w:r>
    </w:p>
    <w:p w14:paraId="0F78793F" w14:textId="77777777" w:rsidR="008A4A63" w:rsidRPr="004930FD" w:rsidRDefault="008A4A63" w:rsidP="008A4A63">
      <w:pPr>
        <w:jc w:val="both"/>
        <w:rPr>
          <w:b/>
          <w:bCs/>
        </w:rPr>
      </w:pPr>
      <w:r w:rsidRPr="004930FD">
        <w:rPr>
          <w:b/>
        </w:rPr>
        <w:t xml:space="preserve">A100113 PRORAČUNSKA PRIČUVA </w:t>
      </w:r>
      <w:r w:rsidRPr="00EE5C43">
        <w:rPr>
          <w:b/>
          <w:bCs/>
        </w:rPr>
        <w:t>40.000</w:t>
      </w:r>
      <w:r w:rsidRPr="004930FD">
        <w:rPr>
          <w:b/>
          <w:bCs/>
        </w:rPr>
        <w:t>,00 EURA</w:t>
      </w:r>
    </w:p>
    <w:p w14:paraId="1BD02BDF" w14:textId="77777777" w:rsidR="008A4A63" w:rsidRPr="004930FD" w:rsidRDefault="008A4A63" w:rsidP="008A4A63">
      <w:pPr>
        <w:jc w:val="both"/>
        <w:rPr>
          <w:b/>
        </w:rPr>
      </w:pPr>
      <w:r w:rsidRPr="004930FD">
        <w:rPr>
          <w:b/>
        </w:rPr>
        <w:t>T100115 IZBORI 6.6</w:t>
      </w:r>
      <w:r>
        <w:rPr>
          <w:b/>
        </w:rPr>
        <w:t>00</w:t>
      </w:r>
      <w:r w:rsidRPr="004930FD">
        <w:rPr>
          <w:b/>
        </w:rPr>
        <w:t>,00 EURA</w:t>
      </w:r>
    </w:p>
    <w:p w14:paraId="1C2FD684" w14:textId="77777777" w:rsidR="008A4A63" w:rsidRPr="004930FD" w:rsidRDefault="008A4A63" w:rsidP="008A4A63">
      <w:pPr>
        <w:jc w:val="both"/>
      </w:pPr>
      <w:r w:rsidRPr="004930FD">
        <w:rPr>
          <w:b/>
        </w:rPr>
        <w:t xml:space="preserve">K100118 NABAVA OPREME </w:t>
      </w:r>
      <w:r w:rsidRPr="009B606E">
        <w:rPr>
          <w:b/>
        </w:rPr>
        <w:t>45.700</w:t>
      </w:r>
      <w:r w:rsidRPr="004930FD">
        <w:rPr>
          <w:b/>
        </w:rPr>
        <w:t>,00 EURA</w:t>
      </w:r>
    </w:p>
    <w:p w14:paraId="72454AE2" w14:textId="77777777" w:rsidR="008A4A63" w:rsidRPr="004930FD" w:rsidRDefault="008A4A63" w:rsidP="008A4A63">
      <w:pPr>
        <w:jc w:val="both"/>
      </w:pPr>
      <w:r w:rsidRPr="004930FD">
        <w:rPr>
          <w:b/>
        </w:rPr>
        <w:t xml:space="preserve">A100119 SUFINANCIRANJE MJESNIH ODBORA </w:t>
      </w:r>
      <w:r w:rsidRPr="009B606E">
        <w:rPr>
          <w:b/>
        </w:rPr>
        <w:t>8.000</w:t>
      </w:r>
      <w:r w:rsidRPr="004930FD">
        <w:rPr>
          <w:b/>
        </w:rPr>
        <w:t>,00 EURA</w:t>
      </w:r>
    </w:p>
    <w:p w14:paraId="6756C47F" w14:textId="77777777" w:rsidR="008A4A63" w:rsidRPr="004930FD" w:rsidRDefault="008A4A63" w:rsidP="008A4A63">
      <w:pPr>
        <w:jc w:val="both"/>
      </w:pPr>
      <w:r w:rsidRPr="004930FD">
        <w:t xml:space="preserve">Za nenavedene tekuće rashode svakom mjesnom odboru sufinanciraju se sredstva povodom proslava svetaca zaštitnika, uređenja mjesta i slično. </w:t>
      </w:r>
    </w:p>
    <w:p w14:paraId="06BD3AD8" w14:textId="77777777" w:rsidR="008A4A63" w:rsidRPr="004930FD" w:rsidRDefault="008A4A63" w:rsidP="008A4A63">
      <w:pPr>
        <w:jc w:val="both"/>
      </w:pPr>
      <w:r w:rsidRPr="004930FD">
        <w:rPr>
          <w:b/>
        </w:rPr>
        <w:t xml:space="preserve">A100122 ARHITEKTONSKE USLUGE </w:t>
      </w:r>
      <w:r w:rsidRPr="009B606E">
        <w:rPr>
          <w:b/>
        </w:rPr>
        <w:t>3.200</w:t>
      </w:r>
      <w:r w:rsidRPr="004930FD">
        <w:rPr>
          <w:b/>
        </w:rPr>
        <w:t>,00 EURA</w:t>
      </w:r>
    </w:p>
    <w:p w14:paraId="248729DE" w14:textId="77777777" w:rsidR="008A4A63" w:rsidRPr="004930FD" w:rsidRDefault="008A4A63" w:rsidP="008A4A63">
      <w:pPr>
        <w:jc w:val="both"/>
      </w:pPr>
      <w:r w:rsidRPr="004930FD">
        <w:rPr>
          <w:b/>
        </w:rPr>
        <w:t xml:space="preserve">A100123 UGOSTITELJSKE USLUGE </w:t>
      </w:r>
      <w:r w:rsidRPr="009B606E">
        <w:rPr>
          <w:b/>
        </w:rPr>
        <w:t>6.700</w:t>
      </w:r>
      <w:r w:rsidRPr="004930FD">
        <w:rPr>
          <w:b/>
        </w:rPr>
        <w:t>,00 EURA</w:t>
      </w:r>
    </w:p>
    <w:p w14:paraId="705DE25E" w14:textId="77777777" w:rsidR="008A4A63" w:rsidRPr="004930FD" w:rsidRDefault="008A4A63" w:rsidP="008A4A63">
      <w:pPr>
        <w:jc w:val="both"/>
      </w:pPr>
      <w:r w:rsidRPr="004930FD">
        <w:t>Za potrebe ugošćavanja poslovnih partnera predviđena su sredstva reprezentacije, te za svečane sjednice vijeća i slične manifestacije.</w:t>
      </w:r>
    </w:p>
    <w:p w14:paraId="5CC21D3E" w14:textId="77777777" w:rsidR="008A4A63" w:rsidRPr="004930FD" w:rsidRDefault="008A4A63" w:rsidP="008A4A63">
      <w:pPr>
        <w:jc w:val="both"/>
      </w:pPr>
      <w:r w:rsidRPr="004930FD">
        <w:rPr>
          <w:b/>
        </w:rPr>
        <w:t xml:space="preserve">A100124 POKLONI POSLOVNIM PARTNERIMA </w:t>
      </w:r>
      <w:r w:rsidRPr="009B606E">
        <w:rPr>
          <w:b/>
          <w:bCs/>
        </w:rPr>
        <w:t>5.400</w:t>
      </w:r>
      <w:r w:rsidRPr="004930FD">
        <w:rPr>
          <w:b/>
          <w:bCs/>
        </w:rPr>
        <w:t>,00 EURA</w:t>
      </w:r>
    </w:p>
    <w:p w14:paraId="1DE8BF59" w14:textId="77777777" w:rsidR="008A4A63" w:rsidRPr="004930FD" w:rsidRDefault="008A4A63" w:rsidP="008A4A63">
      <w:pPr>
        <w:jc w:val="both"/>
      </w:pPr>
      <w:r w:rsidRPr="004930FD">
        <w:t xml:space="preserve">Za simbolične poklone poslovnim partnerima i uzvanicima nabavljaju se autohtoni krčki proizvodi, većinom krajem godine, prigodom blagdana. </w:t>
      </w:r>
    </w:p>
    <w:p w14:paraId="05017B6C" w14:textId="77777777" w:rsidR="008A4A63" w:rsidRPr="004930FD" w:rsidRDefault="008A4A63" w:rsidP="008A4A63">
      <w:pPr>
        <w:jc w:val="both"/>
      </w:pPr>
      <w:r w:rsidRPr="004930FD">
        <w:rPr>
          <w:b/>
        </w:rPr>
        <w:t xml:space="preserve">A100130 PROMIDŽBA I INFORMIRANJE </w:t>
      </w:r>
      <w:r w:rsidRPr="009B606E">
        <w:rPr>
          <w:b/>
        </w:rPr>
        <w:t>14.350</w:t>
      </w:r>
      <w:r w:rsidRPr="004930FD">
        <w:rPr>
          <w:b/>
        </w:rPr>
        <w:t>,00 EURA</w:t>
      </w:r>
    </w:p>
    <w:p w14:paraId="24E899A8" w14:textId="77777777" w:rsidR="008A4A63" w:rsidRPr="004930FD" w:rsidRDefault="008A4A63" w:rsidP="008A4A63">
      <w:pPr>
        <w:jc w:val="both"/>
      </w:pPr>
      <w:r w:rsidRPr="004930FD">
        <w:t>Oglasi, natječaji i sl. objavljuju se u dnevnom tisku ili Narodnim novinama, čestitke na Radiu OK. Sufinancira se „Otočni novi list“, emisija kanala RI „Krčka panorama“ i sl.</w:t>
      </w:r>
    </w:p>
    <w:p w14:paraId="0A5B7716" w14:textId="77777777" w:rsidR="008A4A63" w:rsidRPr="004930FD" w:rsidRDefault="008A4A63" w:rsidP="008A4A63">
      <w:pPr>
        <w:jc w:val="both"/>
      </w:pPr>
      <w:r w:rsidRPr="004930FD">
        <w:rPr>
          <w:b/>
        </w:rPr>
        <w:t xml:space="preserve">A100132 NABAVA UREDSKOG MATERIJALA </w:t>
      </w:r>
      <w:r w:rsidRPr="009B606E">
        <w:rPr>
          <w:b/>
        </w:rPr>
        <w:t>16.000</w:t>
      </w:r>
      <w:r w:rsidRPr="004930FD">
        <w:rPr>
          <w:b/>
        </w:rPr>
        <w:t xml:space="preserve">,00 EURA </w:t>
      </w:r>
    </w:p>
    <w:p w14:paraId="71F42B2E" w14:textId="77777777" w:rsidR="008A4A63" w:rsidRPr="004930FD" w:rsidRDefault="008A4A63" w:rsidP="008A4A63">
      <w:pPr>
        <w:jc w:val="both"/>
      </w:pPr>
      <w:r w:rsidRPr="004930FD">
        <w:t>Odnosi se na nabavu uredskog materijala, arhivskog materijala, materijala i sredstva za čišćenje i održavanje, materijala za higijenske potrebe i njegu i ostalog materijala za potrebe redovnog poslovanja (sokovi, kava, kolači i slično za održavanje poslovnih i sastanaka vijeća).</w:t>
      </w:r>
    </w:p>
    <w:p w14:paraId="3F2979A6" w14:textId="77777777" w:rsidR="008A4A63" w:rsidRPr="004930FD" w:rsidRDefault="008A4A63" w:rsidP="008A4A63">
      <w:pPr>
        <w:jc w:val="both"/>
      </w:pPr>
      <w:r w:rsidRPr="004930FD">
        <w:rPr>
          <w:b/>
        </w:rPr>
        <w:t xml:space="preserve">A100133 LITERATURA (časopisi, knjige i ostalo) </w:t>
      </w:r>
      <w:r w:rsidRPr="009B606E">
        <w:rPr>
          <w:b/>
        </w:rPr>
        <w:t>6.400</w:t>
      </w:r>
      <w:r w:rsidRPr="004930FD">
        <w:rPr>
          <w:b/>
        </w:rPr>
        <w:t>,00 EURA</w:t>
      </w:r>
    </w:p>
    <w:p w14:paraId="352CAB8C" w14:textId="77777777" w:rsidR="008A4A63" w:rsidRPr="004930FD" w:rsidRDefault="008A4A63" w:rsidP="008A4A63">
      <w:pPr>
        <w:jc w:val="both"/>
      </w:pPr>
      <w:r w:rsidRPr="004930FD">
        <w:rPr>
          <w:b/>
        </w:rPr>
        <w:t>A100134 USLUGE TELEFONA, FAXA, MOBITELA I INTERNETA</w:t>
      </w:r>
      <w:r w:rsidRPr="004930FD">
        <w:t xml:space="preserve"> </w:t>
      </w:r>
      <w:r w:rsidRPr="00B73047">
        <w:rPr>
          <w:b/>
          <w:bCs/>
        </w:rPr>
        <w:t>11.050</w:t>
      </w:r>
      <w:r w:rsidRPr="004930FD">
        <w:rPr>
          <w:b/>
          <w:bCs/>
        </w:rPr>
        <w:t>,00 EURA</w:t>
      </w:r>
    </w:p>
    <w:p w14:paraId="0DBDF653" w14:textId="77777777" w:rsidR="008A4A63" w:rsidRPr="004930FD" w:rsidRDefault="008A4A63" w:rsidP="008A4A63">
      <w:pPr>
        <w:jc w:val="both"/>
        <w:rPr>
          <w:b/>
          <w:bCs/>
        </w:rPr>
      </w:pPr>
      <w:r w:rsidRPr="004930FD">
        <w:rPr>
          <w:b/>
        </w:rPr>
        <w:lastRenderedPageBreak/>
        <w:t>A100135 POŠTARINA</w:t>
      </w:r>
      <w:r w:rsidRPr="004930FD">
        <w:rPr>
          <w:b/>
          <w:bCs/>
        </w:rPr>
        <w:t xml:space="preserve"> 29.</w:t>
      </w:r>
      <w:r>
        <w:rPr>
          <w:b/>
          <w:bCs/>
        </w:rPr>
        <w:t>200</w:t>
      </w:r>
      <w:r w:rsidRPr="004930FD">
        <w:rPr>
          <w:b/>
          <w:bCs/>
        </w:rPr>
        <w:t>,00 EURA</w:t>
      </w:r>
    </w:p>
    <w:p w14:paraId="4B9F872C" w14:textId="77777777" w:rsidR="008A4A63" w:rsidRPr="004930FD" w:rsidRDefault="008A4A63" w:rsidP="008A4A63">
      <w:pPr>
        <w:jc w:val="both"/>
        <w:rPr>
          <w:noProof/>
        </w:rPr>
      </w:pPr>
      <w:r w:rsidRPr="004930FD">
        <w:rPr>
          <w:noProof/>
        </w:rPr>
        <w:drawing>
          <wp:inline distT="0" distB="0" distL="0" distR="0" wp14:anchorId="55C3AC8A" wp14:editId="4EBF162E">
            <wp:extent cx="1924050" cy="1255117"/>
            <wp:effectExtent l="0" t="0" r="0" b="254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976153" cy="1289106"/>
                    </a:xfrm>
                    <a:prstGeom prst="rect">
                      <a:avLst/>
                    </a:prstGeom>
                    <a:noFill/>
                  </pic:spPr>
                </pic:pic>
              </a:graphicData>
            </a:graphic>
          </wp:inline>
        </w:drawing>
      </w:r>
      <w:r w:rsidRPr="004930FD">
        <w:rPr>
          <w:noProof/>
        </w:rPr>
        <w:drawing>
          <wp:inline distT="0" distB="0" distL="0" distR="0" wp14:anchorId="13C2B9B5" wp14:editId="305B03CF">
            <wp:extent cx="1905000" cy="1263015"/>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716" t="13827"/>
                    <a:stretch/>
                  </pic:blipFill>
                  <pic:spPr bwMode="auto">
                    <a:xfrm>
                      <a:off x="0" y="0"/>
                      <a:ext cx="1931483" cy="1280573"/>
                    </a:xfrm>
                    <a:prstGeom prst="rect">
                      <a:avLst/>
                    </a:prstGeom>
                    <a:noFill/>
                    <a:ln>
                      <a:noFill/>
                    </a:ln>
                    <a:extLst>
                      <a:ext uri="{53640926-AAD7-44D8-BBD7-CCE9431645EC}">
                        <a14:shadowObscured xmlns:a14="http://schemas.microsoft.com/office/drawing/2010/main"/>
                      </a:ext>
                    </a:extLst>
                  </pic:spPr>
                </pic:pic>
              </a:graphicData>
            </a:graphic>
          </wp:inline>
        </w:drawing>
      </w:r>
      <w:r w:rsidRPr="004930FD">
        <w:rPr>
          <w:noProof/>
        </w:rPr>
        <w:drawing>
          <wp:inline distT="0" distB="0" distL="0" distR="0" wp14:anchorId="2EADF8BD" wp14:editId="632C2AA6">
            <wp:extent cx="1876425" cy="1254125"/>
            <wp:effectExtent l="0" t="0" r="9525" b="317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0024" cy="1256530"/>
                    </a:xfrm>
                    <a:prstGeom prst="rect">
                      <a:avLst/>
                    </a:prstGeom>
                    <a:noFill/>
                  </pic:spPr>
                </pic:pic>
              </a:graphicData>
            </a:graphic>
          </wp:inline>
        </w:drawing>
      </w:r>
    </w:p>
    <w:p w14:paraId="42118597" w14:textId="77777777" w:rsidR="008A4A63" w:rsidRPr="004930FD" w:rsidRDefault="008A4A63" w:rsidP="008A4A63">
      <w:pPr>
        <w:jc w:val="both"/>
      </w:pPr>
      <w:r w:rsidRPr="004930FD">
        <w:rPr>
          <w:b/>
        </w:rPr>
        <w:t xml:space="preserve">A100136 INFORMATIČKA PODRŠKA - RAČUNALNE USLUGE </w:t>
      </w:r>
      <w:r w:rsidRPr="001444F8">
        <w:rPr>
          <w:b/>
        </w:rPr>
        <w:t>17.600</w:t>
      </w:r>
      <w:r w:rsidRPr="004930FD">
        <w:rPr>
          <w:b/>
        </w:rPr>
        <w:t>,00 EURA</w:t>
      </w:r>
    </w:p>
    <w:p w14:paraId="353ECD32" w14:textId="77777777" w:rsidR="008A4A63" w:rsidRPr="004930FD" w:rsidRDefault="008A4A63" w:rsidP="008A4A63">
      <w:pPr>
        <w:jc w:val="both"/>
      </w:pPr>
      <w:r w:rsidRPr="004930FD">
        <w:rPr>
          <w:b/>
        </w:rPr>
        <w:t>A100137 BANKARSKE USLUGE I PLATNI PROMET</w:t>
      </w:r>
      <w:r w:rsidRPr="004930FD">
        <w:rPr>
          <w:b/>
          <w:bCs/>
        </w:rPr>
        <w:t xml:space="preserve"> </w:t>
      </w:r>
      <w:r w:rsidRPr="001444F8">
        <w:rPr>
          <w:b/>
          <w:bCs/>
        </w:rPr>
        <w:t>2.840</w:t>
      </w:r>
      <w:r w:rsidRPr="004930FD">
        <w:rPr>
          <w:b/>
          <w:bCs/>
        </w:rPr>
        <w:t>,00 EURA</w:t>
      </w:r>
    </w:p>
    <w:p w14:paraId="4552BAC0" w14:textId="77777777" w:rsidR="008A4A63" w:rsidRPr="004930FD" w:rsidRDefault="008A4A63" w:rsidP="008A4A63">
      <w:pPr>
        <w:jc w:val="both"/>
      </w:pPr>
      <w:r w:rsidRPr="004930FD">
        <w:t>Bankarske usluge i usluge platnog prometa odnose se na proviziju banci, pošti i financijskoj agenciji „Fini“ za usluge naplate platnog prometa i po pojedinačnim uplatama stranaka koje su oslobođene plaćanja naknade.</w:t>
      </w:r>
    </w:p>
    <w:p w14:paraId="11D32B73" w14:textId="77777777" w:rsidR="008A4A63" w:rsidRPr="004930FD" w:rsidRDefault="008A4A63" w:rsidP="008A4A63">
      <w:pPr>
        <w:jc w:val="both"/>
      </w:pPr>
      <w:r w:rsidRPr="004930FD">
        <w:rPr>
          <w:b/>
        </w:rPr>
        <w:t xml:space="preserve">A100138 TROŠKOVI PROTOKOLA – vijenci, cvijeće, svijeće i slično </w:t>
      </w:r>
      <w:r w:rsidRPr="001444F8">
        <w:rPr>
          <w:b/>
          <w:bCs/>
        </w:rPr>
        <w:t>5.400</w:t>
      </w:r>
      <w:r w:rsidRPr="004930FD">
        <w:rPr>
          <w:b/>
          <w:bCs/>
        </w:rPr>
        <w:t>,00 EURA</w:t>
      </w:r>
    </w:p>
    <w:p w14:paraId="6D368A21" w14:textId="77777777" w:rsidR="008A4A63" w:rsidRPr="004930FD" w:rsidRDefault="008A4A63" w:rsidP="008A4A63">
      <w:pPr>
        <w:jc w:val="both"/>
      </w:pPr>
      <w:r w:rsidRPr="004930FD">
        <w:t xml:space="preserve">Ovi rashodi odnose se na troškove protokola, vijence i cvijeće povodom proslava, spomendana i pogreba. </w:t>
      </w:r>
    </w:p>
    <w:p w14:paraId="605E0C65" w14:textId="77777777" w:rsidR="008A4A63" w:rsidRPr="004930FD" w:rsidRDefault="008A4A63" w:rsidP="008A4A63">
      <w:pPr>
        <w:jc w:val="both"/>
        <w:rPr>
          <w:b/>
          <w:bCs/>
        </w:rPr>
      </w:pPr>
      <w:r w:rsidRPr="004930FD">
        <w:rPr>
          <w:b/>
        </w:rPr>
        <w:t xml:space="preserve">A100139 PROCJENA VRIJEDNOSTI NEKRETNINA </w:t>
      </w:r>
      <w:r w:rsidRPr="001444F8">
        <w:rPr>
          <w:b/>
          <w:bCs/>
        </w:rPr>
        <w:t>8.000</w:t>
      </w:r>
      <w:r w:rsidRPr="004930FD">
        <w:rPr>
          <w:b/>
          <w:bCs/>
        </w:rPr>
        <w:t>,00 EURA</w:t>
      </w:r>
    </w:p>
    <w:p w14:paraId="130E7B00" w14:textId="77777777" w:rsidR="008A4A63" w:rsidRPr="004930FD" w:rsidRDefault="008A4A63" w:rsidP="008A4A63">
      <w:pPr>
        <w:jc w:val="both"/>
      </w:pPr>
      <w:r w:rsidRPr="004930FD">
        <w:t>Procjenjuju se nekretnine u vlasništvu općine u slučaju prodaje.</w:t>
      </w:r>
    </w:p>
    <w:p w14:paraId="2D916F97" w14:textId="77777777" w:rsidR="008A4A63" w:rsidRPr="004930FD" w:rsidRDefault="008A4A63" w:rsidP="008A4A63">
      <w:pPr>
        <w:jc w:val="both"/>
        <w:rPr>
          <w:b/>
          <w:bCs/>
        </w:rPr>
      </w:pPr>
      <w:r w:rsidRPr="004930FD">
        <w:rPr>
          <w:b/>
        </w:rPr>
        <w:t>A100140 ODRŽAVANJE INTERNET STRANICE</w:t>
      </w:r>
      <w:r w:rsidRPr="004930FD">
        <w:rPr>
          <w:b/>
          <w:bCs/>
        </w:rPr>
        <w:t xml:space="preserve"> </w:t>
      </w:r>
      <w:r w:rsidRPr="001444F8">
        <w:rPr>
          <w:b/>
          <w:bCs/>
        </w:rPr>
        <w:t>5.200</w:t>
      </w:r>
      <w:r w:rsidRPr="004930FD">
        <w:rPr>
          <w:b/>
          <w:bCs/>
        </w:rPr>
        <w:t>,00 EURA</w:t>
      </w:r>
    </w:p>
    <w:p w14:paraId="3F72BD5C" w14:textId="77777777" w:rsidR="008A4A63" w:rsidRPr="004930FD" w:rsidRDefault="008A4A63" w:rsidP="008A4A63">
      <w:pPr>
        <w:jc w:val="both"/>
      </w:pPr>
      <w:r w:rsidRPr="004930FD">
        <w:rPr>
          <w:b/>
        </w:rPr>
        <w:t xml:space="preserve">A100141 PRISTOJBE I NAKNADE </w:t>
      </w:r>
      <w:r w:rsidRPr="001444F8">
        <w:rPr>
          <w:b/>
          <w:bCs/>
        </w:rPr>
        <w:t>26.450</w:t>
      </w:r>
      <w:r>
        <w:rPr>
          <w:b/>
          <w:bCs/>
        </w:rPr>
        <w:t xml:space="preserve">,00 </w:t>
      </w:r>
      <w:r w:rsidRPr="004930FD">
        <w:rPr>
          <w:b/>
          <w:bCs/>
        </w:rPr>
        <w:t>EURA</w:t>
      </w:r>
    </w:p>
    <w:p w14:paraId="2FD75388" w14:textId="77777777" w:rsidR="008A4A63" w:rsidRPr="004930FD" w:rsidRDefault="008A4A63" w:rsidP="008A4A63">
      <w:pPr>
        <w:jc w:val="both"/>
      </w:pPr>
      <w:r w:rsidRPr="004930FD">
        <w:t>Odnose se na upravne, javnobilježničke i sudske pristojbe, katastarske izvode, sudskih provedbi građevinskih vještačenja, radio pretplatu HRT-u.</w:t>
      </w:r>
    </w:p>
    <w:p w14:paraId="72AC4B77" w14:textId="77777777" w:rsidR="008A4A63" w:rsidRPr="004930FD" w:rsidRDefault="008A4A63" w:rsidP="008A4A63">
      <w:pPr>
        <w:jc w:val="both"/>
      </w:pPr>
      <w:r w:rsidRPr="004930FD">
        <w:rPr>
          <w:b/>
        </w:rPr>
        <w:t xml:space="preserve">A100144 USLUGE RAZVOJA SOFTWARE-A </w:t>
      </w:r>
      <w:r w:rsidRPr="001444F8">
        <w:rPr>
          <w:b/>
        </w:rPr>
        <w:t>8.000</w:t>
      </w:r>
      <w:r w:rsidRPr="004930FD">
        <w:rPr>
          <w:b/>
        </w:rPr>
        <w:t>,00 EURA</w:t>
      </w:r>
    </w:p>
    <w:p w14:paraId="56D803DF" w14:textId="77777777" w:rsidR="008A4A63" w:rsidRPr="004930FD" w:rsidRDefault="008A4A63" w:rsidP="008A4A63">
      <w:pPr>
        <w:jc w:val="both"/>
      </w:pPr>
      <w:r w:rsidRPr="004930FD">
        <w:rPr>
          <w:b/>
        </w:rPr>
        <w:t>A100145 USPOSTAVA SUSTAVA FINANCIJSKOG UPRAVLJANJA I KONTROLA (FMC</w:t>
      </w:r>
      <w:r w:rsidRPr="004930FD">
        <w:rPr>
          <w:bCs/>
        </w:rPr>
        <w:t xml:space="preserve">) </w:t>
      </w:r>
      <w:r w:rsidRPr="001444F8">
        <w:rPr>
          <w:b/>
        </w:rPr>
        <w:t>2.000</w:t>
      </w:r>
      <w:r w:rsidRPr="004930FD">
        <w:rPr>
          <w:b/>
        </w:rPr>
        <w:t>,00 EURA</w:t>
      </w:r>
    </w:p>
    <w:p w14:paraId="381974BA" w14:textId="77777777" w:rsidR="008A4A63" w:rsidRPr="004930FD" w:rsidRDefault="008A4A63" w:rsidP="008A4A63">
      <w:pPr>
        <w:jc w:val="both"/>
      </w:pPr>
      <w:r w:rsidRPr="004930FD">
        <w:t>Za održavanje sustava financijskog upravljanja i kontrola, izradu izvještaja o fiskalnoj odgovornosti i nepravilnostima.</w:t>
      </w:r>
    </w:p>
    <w:p w14:paraId="439FE0EE" w14:textId="77777777" w:rsidR="008A4A63" w:rsidRPr="004930FD" w:rsidRDefault="008A4A63" w:rsidP="008A4A63">
      <w:pPr>
        <w:jc w:val="both"/>
      </w:pPr>
      <w:r w:rsidRPr="004930FD">
        <w:rPr>
          <w:b/>
        </w:rPr>
        <w:t xml:space="preserve">A100146 OPSKRBA ELEKTRIČNOM ENERGIJOM </w:t>
      </w:r>
      <w:r w:rsidRPr="001444F8">
        <w:rPr>
          <w:b/>
        </w:rPr>
        <w:t>186.000</w:t>
      </w:r>
      <w:r w:rsidRPr="004930FD">
        <w:rPr>
          <w:b/>
        </w:rPr>
        <w:t>,00 EURA</w:t>
      </w:r>
    </w:p>
    <w:p w14:paraId="6784F0BC" w14:textId="77777777" w:rsidR="008A4A63" w:rsidRPr="004930FD" w:rsidRDefault="008A4A63" w:rsidP="008A4A63">
      <w:pPr>
        <w:jc w:val="both"/>
      </w:pPr>
      <w:r w:rsidRPr="004930FD">
        <w:t>Korištenje mreže naplaćuje se zajedno s računom za isporuku električne energije.</w:t>
      </w:r>
    </w:p>
    <w:p w14:paraId="72145A2C" w14:textId="77777777" w:rsidR="008A4A63" w:rsidRPr="004930FD" w:rsidRDefault="008A4A63" w:rsidP="008A4A63">
      <w:pPr>
        <w:jc w:val="center"/>
      </w:pPr>
      <w:r w:rsidRPr="004930FD">
        <w:rPr>
          <w:noProof/>
        </w:rPr>
        <w:drawing>
          <wp:inline distT="0" distB="0" distL="0" distR="0" wp14:anchorId="306D00CA" wp14:editId="60C42118">
            <wp:extent cx="2638425" cy="1302062"/>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782" b="20192"/>
                    <a:stretch/>
                  </pic:blipFill>
                  <pic:spPr bwMode="auto">
                    <a:xfrm>
                      <a:off x="0" y="0"/>
                      <a:ext cx="2672358" cy="1318808"/>
                    </a:xfrm>
                    <a:prstGeom prst="rect">
                      <a:avLst/>
                    </a:prstGeom>
                    <a:noFill/>
                    <a:ln>
                      <a:noFill/>
                    </a:ln>
                    <a:extLst>
                      <a:ext uri="{53640926-AAD7-44D8-BBD7-CCE9431645EC}">
                        <a14:shadowObscured xmlns:a14="http://schemas.microsoft.com/office/drawing/2010/main"/>
                      </a:ext>
                    </a:extLst>
                  </pic:spPr>
                </pic:pic>
              </a:graphicData>
            </a:graphic>
          </wp:inline>
        </w:drawing>
      </w:r>
    </w:p>
    <w:p w14:paraId="11D4502F" w14:textId="77777777" w:rsidR="008A4A63" w:rsidRPr="004930FD" w:rsidRDefault="008A4A63" w:rsidP="008A4A63">
      <w:pPr>
        <w:jc w:val="both"/>
      </w:pPr>
      <w:r w:rsidRPr="004930FD">
        <w:rPr>
          <w:b/>
        </w:rPr>
        <w:lastRenderedPageBreak/>
        <w:t xml:space="preserve">A100150 SLUŽBENA PUTOVANJA </w:t>
      </w:r>
      <w:r w:rsidRPr="001444F8">
        <w:rPr>
          <w:b/>
        </w:rPr>
        <w:t>6.100</w:t>
      </w:r>
      <w:r w:rsidRPr="004930FD">
        <w:rPr>
          <w:b/>
        </w:rPr>
        <w:t>,00 EURA</w:t>
      </w:r>
    </w:p>
    <w:p w14:paraId="1914DAD7" w14:textId="77777777" w:rsidR="008A4A63" w:rsidRPr="004930FD" w:rsidRDefault="008A4A63" w:rsidP="008A4A63">
      <w:pPr>
        <w:suppressAutoHyphens/>
        <w:spacing w:after="0" w:line="240" w:lineRule="auto"/>
        <w:jc w:val="both"/>
      </w:pPr>
      <w:r w:rsidRPr="004930FD">
        <w:t>Za službena putovanja, stručno usavršavanje službenika i naknade troškova za korištenje osobnog auta</w:t>
      </w:r>
    </w:p>
    <w:p w14:paraId="501C33AF" w14:textId="77777777" w:rsidR="008A4A63" w:rsidRPr="004930FD" w:rsidRDefault="008A4A63" w:rsidP="008A4A63">
      <w:pPr>
        <w:suppressAutoHyphens/>
        <w:spacing w:after="0" w:line="240" w:lineRule="auto"/>
        <w:jc w:val="both"/>
      </w:pPr>
    </w:p>
    <w:p w14:paraId="64F7A8A6" w14:textId="77777777" w:rsidR="008A4A63" w:rsidRPr="004930FD" w:rsidRDefault="008A4A63" w:rsidP="008A4A63">
      <w:pPr>
        <w:suppressAutoHyphens/>
        <w:spacing w:after="0" w:line="240" w:lineRule="auto"/>
        <w:jc w:val="both"/>
        <w:rPr>
          <w:b/>
          <w:bCs/>
        </w:rPr>
      </w:pPr>
      <w:r w:rsidRPr="004930FD">
        <w:rPr>
          <w:b/>
          <w:bCs/>
        </w:rPr>
        <w:t xml:space="preserve">T100151 STRATEGIJA RAZVOJA OPĆINE DOBRINJ </w:t>
      </w:r>
      <w:r w:rsidRPr="001444F8">
        <w:rPr>
          <w:b/>
          <w:bCs/>
        </w:rPr>
        <w:t>6.700</w:t>
      </w:r>
      <w:r w:rsidRPr="004930FD">
        <w:rPr>
          <w:b/>
          <w:bCs/>
        </w:rPr>
        <w:t>,00 EURA</w:t>
      </w:r>
    </w:p>
    <w:p w14:paraId="0C0DCD9C" w14:textId="77777777" w:rsidR="008A4A63" w:rsidRPr="004930FD" w:rsidRDefault="008A4A63" w:rsidP="008A4A63">
      <w:pPr>
        <w:suppressAutoHyphens/>
        <w:spacing w:after="0" w:line="240" w:lineRule="auto"/>
        <w:jc w:val="both"/>
      </w:pPr>
    </w:p>
    <w:p w14:paraId="0895A355" w14:textId="77777777" w:rsidR="008A4A63" w:rsidRPr="004930FD" w:rsidRDefault="008A4A63" w:rsidP="008A4A63">
      <w:pPr>
        <w:suppressAutoHyphens/>
        <w:spacing w:after="0" w:line="240" w:lineRule="auto"/>
        <w:jc w:val="both"/>
      </w:pPr>
      <w:r w:rsidRPr="004930FD">
        <w:t>Strategija razvoja je dokument koji na jednom mjestu analizira stanje razvoja i predlaže razvojne pravce za sve ključne sektore razvoja Općine, zbog čega se upravo planira pristupiti njegovoj izradi i donošenju.</w:t>
      </w:r>
    </w:p>
    <w:p w14:paraId="6FA79632" w14:textId="77777777" w:rsidR="008A4A63" w:rsidRPr="004930FD" w:rsidRDefault="008A4A63" w:rsidP="008A4A63">
      <w:pPr>
        <w:suppressAutoHyphens/>
        <w:spacing w:after="0" w:line="240" w:lineRule="auto"/>
        <w:jc w:val="both"/>
      </w:pPr>
    </w:p>
    <w:p w14:paraId="0B39DD5A" w14:textId="77777777" w:rsidR="008A4A63" w:rsidRPr="004930FD" w:rsidRDefault="008A4A63" w:rsidP="008A4A63">
      <w:pPr>
        <w:suppressAutoHyphens/>
        <w:jc w:val="both"/>
        <w:rPr>
          <w:b/>
        </w:rPr>
      </w:pPr>
      <w:r w:rsidRPr="004930FD">
        <w:rPr>
          <w:b/>
        </w:rPr>
        <w:t xml:space="preserve">A100152 TROŠKOVI SUDSKIH POSTUPAKA </w:t>
      </w:r>
      <w:r w:rsidRPr="001444F8">
        <w:rPr>
          <w:b/>
        </w:rPr>
        <w:t>5.400</w:t>
      </w:r>
      <w:r w:rsidRPr="004930FD">
        <w:rPr>
          <w:b/>
        </w:rPr>
        <w:t>,00 EURA</w:t>
      </w:r>
    </w:p>
    <w:p w14:paraId="45ED6970" w14:textId="77777777" w:rsidR="008A4A63" w:rsidRPr="004930FD" w:rsidRDefault="008A4A63" w:rsidP="008A4A63">
      <w:pPr>
        <w:pStyle w:val="Default"/>
        <w:spacing w:after="200" w:line="276" w:lineRule="auto"/>
        <w:jc w:val="both"/>
        <w:rPr>
          <w:rFonts w:asciiTheme="minorHAnsi" w:hAnsiTheme="minorHAnsi" w:cstheme="minorHAnsi"/>
          <w:b/>
          <w:bCs/>
          <w:sz w:val="22"/>
          <w:szCs w:val="22"/>
        </w:rPr>
      </w:pPr>
      <w:r w:rsidRPr="004930FD">
        <w:rPr>
          <w:rFonts w:asciiTheme="minorHAnsi" w:hAnsiTheme="minorHAnsi" w:cstheme="minorHAnsi"/>
          <w:b/>
          <w:sz w:val="22"/>
          <w:szCs w:val="22"/>
        </w:rPr>
        <w:t xml:space="preserve">A100154 </w:t>
      </w:r>
      <w:r w:rsidRPr="004930FD">
        <w:rPr>
          <w:rFonts w:asciiTheme="minorHAnsi" w:hAnsiTheme="minorHAnsi" w:cstheme="minorHAnsi"/>
          <w:b/>
          <w:bCs/>
          <w:sz w:val="22"/>
          <w:szCs w:val="22"/>
        </w:rPr>
        <w:t xml:space="preserve">OTPLATA KREDITA HBOR ZA JAVNU RASVJETU </w:t>
      </w:r>
      <w:r w:rsidRPr="001444F8">
        <w:rPr>
          <w:rFonts w:asciiTheme="minorHAnsi" w:hAnsiTheme="minorHAnsi" w:cstheme="minorHAnsi"/>
          <w:b/>
          <w:bCs/>
          <w:sz w:val="22"/>
          <w:szCs w:val="22"/>
        </w:rPr>
        <w:t>66.400</w:t>
      </w:r>
      <w:r w:rsidRPr="004930FD">
        <w:rPr>
          <w:rFonts w:asciiTheme="minorHAnsi" w:hAnsiTheme="minorHAnsi" w:cstheme="minorHAnsi"/>
          <w:b/>
          <w:bCs/>
          <w:sz w:val="22"/>
          <w:szCs w:val="22"/>
        </w:rPr>
        <w:t>,00 EURA</w:t>
      </w:r>
    </w:p>
    <w:p w14:paraId="3FF2B9D1" w14:textId="77777777" w:rsidR="008A4A63" w:rsidRPr="004930FD" w:rsidRDefault="008A4A63" w:rsidP="008A4A63">
      <w:pPr>
        <w:pStyle w:val="Default"/>
        <w:jc w:val="both"/>
        <w:rPr>
          <w:rFonts w:asciiTheme="minorHAnsi" w:hAnsiTheme="minorHAnsi" w:cstheme="minorHAnsi"/>
          <w:b/>
          <w:bCs/>
          <w:sz w:val="22"/>
          <w:szCs w:val="22"/>
        </w:rPr>
      </w:pPr>
      <w:r w:rsidRPr="004930FD">
        <w:rPr>
          <w:rFonts w:asciiTheme="minorHAnsi" w:hAnsiTheme="minorHAnsi" w:cstheme="minorHAnsi"/>
          <w:b/>
          <w:bCs/>
          <w:sz w:val="22"/>
          <w:szCs w:val="22"/>
        </w:rPr>
        <w:t xml:space="preserve">K100155 KAPITALNA POMOĆ KOMUNALNOM DRUŠTVU "KOMUN" D.O.O. ZA NABAVU OPREME </w:t>
      </w:r>
      <w:r w:rsidRPr="008771D7">
        <w:rPr>
          <w:rFonts w:asciiTheme="minorHAnsi" w:hAnsiTheme="minorHAnsi" w:cstheme="minorHAnsi"/>
          <w:b/>
          <w:bCs/>
          <w:sz w:val="22"/>
          <w:szCs w:val="22"/>
        </w:rPr>
        <w:t>120.000</w:t>
      </w:r>
      <w:r w:rsidRPr="004930FD">
        <w:rPr>
          <w:rFonts w:asciiTheme="minorHAnsi" w:hAnsiTheme="minorHAnsi" w:cstheme="minorHAnsi"/>
          <w:b/>
          <w:bCs/>
          <w:sz w:val="22"/>
          <w:szCs w:val="22"/>
        </w:rPr>
        <w:t xml:space="preserve">,00 EURA </w:t>
      </w:r>
    </w:p>
    <w:p w14:paraId="5DCF4F61" w14:textId="77777777" w:rsidR="008A4A63" w:rsidRPr="004930FD" w:rsidRDefault="008A4A63" w:rsidP="008A4A63">
      <w:pPr>
        <w:pStyle w:val="Default"/>
        <w:jc w:val="both"/>
        <w:rPr>
          <w:rFonts w:asciiTheme="minorHAnsi" w:hAnsiTheme="minorHAnsi" w:cstheme="minorHAnsi"/>
          <w:b/>
          <w:bCs/>
          <w:sz w:val="22"/>
          <w:szCs w:val="22"/>
        </w:rPr>
      </w:pPr>
    </w:p>
    <w:p w14:paraId="75252EE0" w14:textId="77777777" w:rsidR="008A4A63" w:rsidRPr="004930FD" w:rsidRDefault="008A4A63" w:rsidP="008A4A63">
      <w:pPr>
        <w:pStyle w:val="Default"/>
        <w:jc w:val="center"/>
        <w:rPr>
          <w:rFonts w:asciiTheme="minorHAnsi" w:hAnsiTheme="minorHAnsi" w:cstheme="minorHAnsi"/>
          <w:b/>
          <w:bCs/>
          <w:sz w:val="22"/>
          <w:szCs w:val="22"/>
        </w:rPr>
      </w:pPr>
      <w:r w:rsidRPr="004930FD">
        <w:rPr>
          <w:rFonts w:asciiTheme="minorHAnsi" w:hAnsiTheme="minorHAnsi" w:cstheme="minorHAnsi"/>
          <w:b/>
          <w:bCs/>
          <w:noProof/>
          <w:sz w:val="22"/>
          <w:szCs w:val="22"/>
        </w:rPr>
        <w:drawing>
          <wp:inline distT="0" distB="0" distL="0" distR="0" wp14:anchorId="5F367C25" wp14:editId="48457CE5">
            <wp:extent cx="3105150" cy="762000"/>
            <wp:effectExtent l="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05150" cy="762000"/>
                    </a:xfrm>
                    <a:prstGeom prst="rect">
                      <a:avLst/>
                    </a:prstGeom>
                    <a:noFill/>
                  </pic:spPr>
                </pic:pic>
              </a:graphicData>
            </a:graphic>
          </wp:inline>
        </w:drawing>
      </w:r>
    </w:p>
    <w:p w14:paraId="2E844422" w14:textId="77777777" w:rsidR="008A4A63" w:rsidRPr="004930FD" w:rsidRDefault="008A4A63" w:rsidP="008A4A63">
      <w:pPr>
        <w:pStyle w:val="Default"/>
        <w:jc w:val="center"/>
        <w:rPr>
          <w:rFonts w:asciiTheme="minorHAnsi" w:hAnsiTheme="minorHAnsi" w:cstheme="minorHAnsi"/>
          <w:b/>
          <w:bCs/>
          <w:sz w:val="22"/>
          <w:szCs w:val="22"/>
        </w:rPr>
      </w:pPr>
    </w:p>
    <w:p w14:paraId="23369077" w14:textId="77777777" w:rsidR="008A4A63" w:rsidRPr="004930FD" w:rsidRDefault="008A4A63" w:rsidP="008A4A63">
      <w:pPr>
        <w:pStyle w:val="Default"/>
        <w:spacing w:after="200" w:line="276" w:lineRule="auto"/>
        <w:jc w:val="both"/>
        <w:rPr>
          <w:rFonts w:asciiTheme="minorHAnsi" w:hAnsiTheme="minorHAnsi" w:cstheme="minorHAnsi"/>
          <w:b/>
          <w:bCs/>
          <w:sz w:val="22"/>
          <w:szCs w:val="22"/>
        </w:rPr>
      </w:pPr>
      <w:r w:rsidRPr="004930FD">
        <w:rPr>
          <w:rFonts w:asciiTheme="minorHAnsi" w:hAnsiTheme="minorHAnsi" w:cstheme="minorHAnsi"/>
          <w:b/>
          <w:bCs/>
          <w:sz w:val="22"/>
          <w:szCs w:val="22"/>
        </w:rPr>
        <w:t xml:space="preserve">K100156 ŽUC - SUFINANCIRANJE ŽUPANIJSKE CESTE </w:t>
      </w:r>
      <w:r w:rsidRPr="008771D7">
        <w:rPr>
          <w:rFonts w:asciiTheme="minorHAnsi" w:hAnsiTheme="minorHAnsi" w:cstheme="minorHAnsi"/>
          <w:b/>
          <w:bCs/>
          <w:sz w:val="22"/>
          <w:szCs w:val="22"/>
        </w:rPr>
        <w:t>285.400</w:t>
      </w:r>
      <w:r w:rsidRPr="004930FD">
        <w:rPr>
          <w:rFonts w:asciiTheme="minorHAnsi" w:hAnsiTheme="minorHAnsi" w:cstheme="minorHAnsi"/>
          <w:b/>
          <w:bCs/>
          <w:sz w:val="22"/>
          <w:szCs w:val="22"/>
        </w:rPr>
        <w:t>,00 EURA</w:t>
      </w:r>
    </w:p>
    <w:p w14:paraId="7F50DCF9" w14:textId="77777777" w:rsidR="008A4A63" w:rsidRPr="004930FD" w:rsidRDefault="008A4A63" w:rsidP="008A4A63">
      <w:pPr>
        <w:jc w:val="both"/>
        <w:rPr>
          <w:color w:val="1F497D" w:themeColor="text2"/>
        </w:rPr>
      </w:pPr>
      <w:r w:rsidRPr="004930FD">
        <w:rPr>
          <w:b/>
          <w:color w:val="1F497D" w:themeColor="text2"/>
        </w:rPr>
        <w:t xml:space="preserve">PROGRAM 1002: RASHODI PREDSTAVNIČKIH I IZVRŠNIH TIJELA </w:t>
      </w:r>
      <w:r w:rsidRPr="00913245">
        <w:rPr>
          <w:b/>
          <w:color w:val="1F497D" w:themeColor="text2"/>
        </w:rPr>
        <w:t>32.470</w:t>
      </w:r>
      <w:r w:rsidRPr="004930FD">
        <w:rPr>
          <w:b/>
          <w:color w:val="1F497D" w:themeColor="text2"/>
        </w:rPr>
        <w:t>,00 EURA</w:t>
      </w:r>
    </w:p>
    <w:p w14:paraId="5C3A420E" w14:textId="77777777" w:rsidR="008A4A63" w:rsidRPr="004930FD" w:rsidRDefault="008A4A63" w:rsidP="008A4A63">
      <w:pPr>
        <w:jc w:val="both"/>
      </w:pPr>
      <w:r w:rsidRPr="004930FD">
        <w:rPr>
          <w:b/>
        </w:rPr>
        <w:t>A100201 NAKNADE ZA RAD OPĆINSKIH TIJELA</w:t>
      </w:r>
      <w:r w:rsidRPr="004930FD">
        <w:t xml:space="preserve"> </w:t>
      </w:r>
      <w:r w:rsidRPr="00913245">
        <w:rPr>
          <w:b/>
          <w:bCs/>
        </w:rPr>
        <w:t>13.960</w:t>
      </w:r>
      <w:r w:rsidRPr="004930FD">
        <w:rPr>
          <w:b/>
          <w:bCs/>
        </w:rPr>
        <w:t>,00 EURA</w:t>
      </w:r>
    </w:p>
    <w:p w14:paraId="4204E7D4" w14:textId="77777777" w:rsidR="008A4A63" w:rsidRPr="004930FD" w:rsidRDefault="008A4A63" w:rsidP="008A4A63">
      <w:pPr>
        <w:jc w:val="both"/>
      </w:pPr>
      <w:r w:rsidRPr="004930FD">
        <w:rPr>
          <w:b/>
        </w:rPr>
        <w:t xml:space="preserve">A100202 ČLANARINA UDRUGA OPĆINA </w:t>
      </w:r>
      <w:r w:rsidRPr="00913245">
        <w:rPr>
          <w:b/>
          <w:bCs/>
        </w:rPr>
        <w:t>1.330</w:t>
      </w:r>
      <w:r w:rsidRPr="004930FD">
        <w:rPr>
          <w:b/>
          <w:bCs/>
        </w:rPr>
        <w:t xml:space="preserve">,00 EURA </w:t>
      </w:r>
    </w:p>
    <w:p w14:paraId="513E9A90" w14:textId="77777777" w:rsidR="008A4A63" w:rsidRPr="004930FD" w:rsidRDefault="008A4A63" w:rsidP="008A4A63">
      <w:pPr>
        <w:jc w:val="both"/>
      </w:pPr>
      <w:r w:rsidRPr="004930FD">
        <w:t xml:space="preserve">Općina Dobrinj članica je Udruge općina, a rashodi se odnose na članarinu udruzi. </w:t>
      </w:r>
    </w:p>
    <w:p w14:paraId="69BC6B63" w14:textId="77777777" w:rsidR="008A4A63" w:rsidRPr="004930FD" w:rsidRDefault="008A4A63" w:rsidP="008A4A63">
      <w:pPr>
        <w:jc w:val="both"/>
      </w:pPr>
      <w:r w:rsidRPr="004930FD">
        <w:rPr>
          <w:b/>
        </w:rPr>
        <w:t xml:space="preserve">A100203 TEKUĆE DONACIJE POLITIČKIM STRANKAMA </w:t>
      </w:r>
      <w:r w:rsidRPr="00913245">
        <w:rPr>
          <w:b/>
          <w:bCs/>
        </w:rPr>
        <w:t>6.180</w:t>
      </w:r>
      <w:r w:rsidRPr="004930FD">
        <w:rPr>
          <w:b/>
          <w:bCs/>
        </w:rPr>
        <w:t>, 00 EURA</w:t>
      </w:r>
    </w:p>
    <w:p w14:paraId="7C70B670" w14:textId="77777777" w:rsidR="008A4A63" w:rsidRPr="004930FD" w:rsidRDefault="008A4A63" w:rsidP="008A4A63">
      <w:pPr>
        <w:jc w:val="both"/>
        <w:rPr>
          <w:b/>
          <w:bCs/>
        </w:rPr>
      </w:pPr>
      <w:r w:rsidRPr="004930FD">
        <w:rPr>
          <w:b/>
          <w:bCs/>
        </w:rPr>
        <w:t xml:space="preserve">A100204 PROSLAVA DANA OPĆINE </w:t>
      </w:r>
      <w:r w:rsidRPr="00913245">
        <w:rPr>
          <w:b/>
          <w:bCs/>
        </w:rPr>
        <w:t>7.000</w:t>
      </w:r>
      <w:r w:rsidRPr="004930FD">
        <w:rPr>
          <w:b/>
          <w:bCs/>
        </w:rPr>
        <w:t>,00 EURA</w:t>
      </w:r>
    </w:p>
    <w:p w14:paraId="0B13E219" w14:textId="77777777" w:rsidR="008A4A63" w:rsidRPr="004930FD" w:rsidRDefault="008A4A63" w:rsidP="008A4A63">
      <w:pPr>
        <w:jc w:val="both"/>
      </w:pPr>
      <w:r w:rsidRPr="004930FD">
        <w:rPr>
          <w:b/>
        </w:rPr>
        <w:t>A100205 OPĆINSKE GODIŠNJE NAGRADE</w:t>
      </w:r>
      <w:r w:rsidRPr="004930FD">
        <w:t xml:space="preserve"> </w:t>
      </w:r>
      <w:r w:rsidRPr="00913245">
        <w:rPr>
          <w:b/>
          <w:bCs/>
        </w:rPr>
        <w:t>4.000</w:t>
      </w:r>
      <w:r w:rsidRPr="004930FD">
        <w:rPr>
          <w:b/>
          <w:bCs/>
        </w:rPr>
        <w:t>,00 EURA</w:t>
      </w:r>
    </w:p>
    <w:p w14:paraId="14D592DB" w14:textId="77777777" w:rsidR="008A4A63" w:rsidRPr="004930FD" w:rsidRDefault="008A4A63" w:rsidP="008A4A63">
      <w:pPr>
        <w:jc w:val="both"/>
      </w:pPr>
      <w:r w:rsidRPr="004930FD">
        <w:t>Dodjeljuju se za Dan Općine, za odličan uspjeh svih 8 razreda u osnovnoj školi i učenike generacije</w:t>
      </w:r>
      <w:bookmarkStart w:id="1" w:name="_Hlk35607136"/>
      <w:r w:rsidRPr="004930FD">
        <w:t>.</w:t>
      </w:r>
    </w:p>
    <w:p w14:paraId="606F90C2" w14:textId="77777777" w:rsidR="008A4A63" w:rsidRPr="004930FD" w:rsidRDefault="008A4A63" w:rsidP="008A4A63">
      <w:pPr>
        <w:jc w:val="both"/>
      </w:pPr>
      <w:r w:rsidRPr="004930FD">
        <w:rPr>
          <w:b/>
          <w:color w:val="1F497D" w:themeColor="text2"/>
        </w:rPr>
        <w:t xml:space="preserve">PROGRAM 1003: ODRŽAVANJE KOMUNALNE INFRASTRUKTURE </w:t>
      </w:r>
      <w:r w:rsidRPr="00913245">
        <w:rPr>
          <w:b/>
          <w:color w:val="1F497D" w:themeColor="text2"/>
        </w:rPr>
        <w:t>598.730</w:t>
      </w:r>
      <w:r w:rsidRPr="004930FD">
        <w:rPr>
          <w:b/>
          <w:color w:val="1F497D" w:themeColor="text2"/>
        </w:rPr>
        <w:t>,00 EURA</w:t>
      </w:r>
    </w:p>
    <w:p w14:paraId="33113AF8" w14:textId="77777777" w:rsidR="008A4A63" w:rsidRPr="004930FD" w:rsidRDefault="008A4A63" w:rsidP="008A4A63">
      <w:pPr>
        <w:jc w:val="both"/>
      </w:pPr>
      <w:bookmarkStart w:id="2" w:name="_Hlk67565603"/>
      <w:bookmarkStart w:id="3" w:name="_Hlk509472014"/>
      <w:r w:rsidRPr="004930FD">
        <w:rPr>
          <w:b/>
        </w:rPr>
        <w:t xml:space="preserve">A100303 DERATIZACIJA I DEZINSEKCIJA </w:t>
      </w:r>
      <w:r w:rsidRPr="004930FD">
        <w:rPr>
          <w:b/>
          <w:bCs/>
        </w:rPr>
        <w:t>7.300,00 EURA</w:t>
      </w:r>
    </w:p>
    <w:p w14:paraId="3710036D" w14:textId="77777777" w:rsidR="008A4A63" w:rsidRPr="004930FD" w:rsidRDefault="008A4A63" w:rsidP="008A4A63">
      <w:pPr>
        <w:jc w:val="both"/>
      </w:pPr>
      <w:r w:rsidRPr="004930FD">
        <w:t>Ugovor o obavljanju poslova dezinsekcije, deratizacije i zaštite bilja na području općine Dobrinj sklopljen je s “Dezinsekcija” d.o.o. Rijeka.</w:t>
      </w:r>
    </w:p>
    <w:p w14:paraId="7C604370" w14:textId="77777777" w:rsidR="008A4A63" w:rsidRPr="004930FD" w:rsidRDefault="008A4A63" w:rsidP="008A4A63">
      <w:pPr>
        <w:jc w:val="both"/>
        <w:rPr>
          <w:b/>
          <w:bCs/>
        </w:rPr>
      </w:pPr>
      <w:r w:rsidRPr="004930FD">
        <w:rPr>
          <w:b/>
        </w:rPr>
        <w:t xml:space="preserve">A100307 UREĐENJE ZELENIH POVRŠINA </w:t>
      </w:r>
      <w:r w:rsidRPr="004930FD">
        <w:rPr>
          <w:b/>
          <w:bCs/>
        </w:rPr>
        <w:t>46.</w:t>
      </w:r>
      <w:r>
        <w:rPr>
          <w:b/>
          <w:bCs/>
        </w:rPr>
        <w:t>500</w:t>
      </w:r>
      <w:r w:rsidRPr="004930FD">
        <w:rPr>
          <w:b/>
          <w:bCs/>
        </w:rPr>
        <w:t>,00 EURA</w:t>
      </w:r>
    </w:p>
    <w:p w14:paraId="14080D89" w14:textId="77777777" w:rsidR="008A4A63" w:rsidRPr="004930FD" w:rsidRDefault="008A4A63" w:rsidP="008A4A63">
      <w:pPr>
        <w:jc w:val="both"/>
        <w:rPr>
          <w:b/>
        </w:rPr>
      </w:pPr>
      <w:r w:rsidRPr="004930FD">
        <w:rPr>
          <w:b/>
        </w:rPr>
        <w:t>A100313 ODRŽAVANJE NERAZVRSTANIH CESTA 13.</w:t>
      </w:r>
      <w:r>
        <w:rPr>
          <w:b/>
        </w:rPr>
        <w:t>300</w:t>
      </w:r>
      <w:r w:rsidRPr="004930FD">
        <w:rPr>
          <w:b/>
        </w:rPr>
        <w:t>,00 EURA</w:t>
      </w:r>
    </w:p>
    <w:p w14:paraId="13FBFF56" w14:textId="77777777" w:rsidR="008A4A63" w:rsidRPr="004930FD" w:rsidRDefault="008A4A63" w:rsidP="008A4A63">
      <w:pPr>
        <w:jc w:val="both"/>
      </w:pPr>
      <w:r w:rsidRPr="004930FD">
        <w:rPr>
          <w:b/>
        </w:rPr>
        <w:t xml:space="preserve">A100319 ODRŽAVANJE JAVNE RASVJETE </w:t>
      </w:r>
      <w:r w:rsidRPr="00906F2A">
        <w:rPr>
          <w:b/>
        </w:rPr>
        <w:t>33.919</w:t>
      </w:r>
      <w:r w:rsidRPr="004930FD">
        <w:rPr>
          <w:b/>
        </w:rPr>
        <w:t>,00 EURA</w:t>
      </w:r>
    </w:p>
    <w:p w14:paraId="457F536B" w14:textId="77777777" w:rsidR="008A4A63" w:rsidRPr="004930FD" w:rsidRDefault="008A4A63" w:rsidP="008A4A63">
      <w:pPr>
        <w:jc w:val="both"/>
      </w:pPr>
      <w:r w:rsidRPr="004930FD">
        <w:t>Za usluge tekućeg i investicijskog održavanja javne rasvjete i nadzor održavanja javne rasvjete.</w:t>
      </w:r>
    </w:p>
    <w:p w14:paraId="40B00D28" w14:textId="77777777" w:rsidR="008A4A63" w:rsidRPr="004930FD" w:rsidRDefault="008A4A63" w:rsidP="008A4A63">
      <w:pPr>
        <w:jc w:val="both"/>
      </w:pPr>
      <w:r w:rsidRPr="004930FD">
        <w:rPr>
          <w:b/>
        </w:rPr>
        <w:lastRenderedPageBreak/>
        <w:t>A100327 KOMUNALNE DJELATNOSTI TD „KOMUN“ 497.711,00 EURA</w:t>
      </w:r>
    </w:p>
    <w:p w14:paraId="3CF596D7" w14:textId="77777777" w:rsidR="008A4A63" w:rsidRPr="004930FD" w:rsidRDefault="008A4A63" w:rsidP="008A4A63">
      <w:pPr>
        <w:jc w:val="both"/>
      </w:pPr>
      <w:r w:rsidRPr="004930FD">
        <w:t>Temeljem Zakona o komunalnom gospodarstvu, a prema ugovoru o godišnjem održavanju s trgovačkim društvom "Komun" d.o.o. u vlasništvu Općine Dobrinj održava se čistoća javnih površina, uređenje prostora, makadamski putovi, nerazvrstane ceste, kameni suhozidi, dobavljaju i montiraju prometni znakovi i signalizacija, i slično. Čišćenje i održavanje se obavlja prema unaprijed planiranim ciklusima i potrebama razrađenim u stavkama troškovnika</w:t>
      </w:r>
      <w:bookmarkStart w:id="4" w:name="_Hlk35607241"/>
      <w:bookmarkEnd w:id="1"/>
      <w:bookmarkEnd w:id="2"/>
      <w:bookmarkEnd w:id="3"/>
      <w:r w:rsidRPr="004930FD">
        <w:t>.</w:t>
      </w:r>
    </w:p>
    <w:p w14:paraId="34A891BE" w14:textId="77777777" w:rsidR="008A4A63" w:rsidRPr="004930FD" w:rsidRDefault="008A4A63" w:rsidP="008A4A63">
      <w:pPr>
        <w:jc w:val="both"/>
        <w:rPr>
          <w:color w:val="1F497D" w:themeColor="text2"/>
        </w:rPr>
      </w:pPr>
      <w:r w:rsidRPr="004930FD">
        <w:rPr>
          <w:b/>
          <w:color w:val="1F497D" w:themeColor="text2"/>
        </w:rPr>
        <w:t xml:space="preserve">PROGRAM 1004: GRADNJA OBJEKATA I UREĐAJA KOMUNALNE INFRASTRUKTURE </w:t>
      </w:r>
      <w:r w:rsidRPr="00906F2A">
        <w:rPr>
          <w:b/>
          <w:color w:val="1F497D" w:themeColor="text2"/>
        </w:rPr>
        <w:t>967.200</w:t>
      </w:r>
      <w:r w:rsidRPr="004930FD">
        <w:rPr>
          <w:b/>
          <w:color w:val="1F497D" w:themeColor="text2"/>
        </w:rPr>
        <w:t>,00 EURA</w:t>
      </w:r>
    </w:p>
    <w:p w14:paraId="41EC057B" w14:textId="77777777" w:rsidR="008A4A63" w:rsidRPr="004930FD" w:rsidRDefault="008A4A63" w:rsidP="008A4A63">
      <w:pPr>
        <w:jc w:val="both"/>
      </w:pPr>
      <w:bookmarkStart w:id="5" w:name="_Hlk509471382"/>
      <w:bookmarkStart w:id="6" w:name="_Hlk67565912"/>
      <w:r w:rsidRPr="004930FD">
        <w:rPr>
          <w:b/>
        </w:rPr>
        <w:t>K100401 UREĐENJE JAVNIH POVRŠINA</w:t>
      </w:r>
      <w:r w:rsidRPr="004930FD">
        <w:t xml:space="preserve"> </w:t>
      </w:r>
      <w:r w:rsidRPr="005E2648">
        <w:rPr>
          <w:b/>
          <w:bCs/>
        </w:rPr>
        <w:t>445.000</w:t>
      </w:r>
      <w:r w:rsidRPr="004930FD">
        <w:rPr>
          <w:b/>
          <w:bCs/>
        </w:rPr>
        <w:t>,00 EURA</w:t>
      </w:r>
    </w:p>
    <w:p w14:paraId="169B2943" w14:textId="77777777" w:rsidR="008A4A63" w:rsidRPr="004930FD" w:rsidRDefault="008A4A63" w:rsidP="008A4A63">
      <w:pPr>
        <w:jc w:val="both"/>
      </w:pPr>
      <w:r w:rsidRPr="004930FD">
        <w:rPr>
          <w:b/>
        </w:rPr>
        <w:t xml:space="preserve">K100403 UREĐENJE GROBLJA </w:t>
      </w:r>
      <w:r w:rsidRPr="005E2648">
        <w:rPr>
          <w:b/>
          <w:bCs/>
        </w:rPr>
        <w:t>10.000</w:t>
      </w:r>
      <w:r w:rsidRPr="004930FD">
        <w:rPr>
          <w:b/>
          <w:bCs/>
        </w:rPr>
        <w:t>,00 EURA</w:t>
      </w:r>
    </w:p>
    <w:p w14:paraId="598AA031" w14:textId="77777777" w:rsidR="008A4A63" w:rsidRPr="004930FD" w:rsidRDefault="008A4A63" w:rsidP="008A4A63">
      <w:pPr>
        <w:jc w:val="both"/>
      </w:pPr>
      <w:r w:rsidRPr="004930FD">
        <w:rPr>
          <w:b/>
        </w:rPr>
        <w:t>K100404</w:t>
      </w:r>
      <w:r w:rsidRPr="004930FD">
        <w:t xml:space="preserve"> </w:t>
      </w:r>
      <w:r w:rsidRPr="004930FD">
        <w:rPr>
          <w:b/>
        </w:rPr>
        <w:t xml:space="preserve">RASVJETNA TIJELA </w:t>
      </w:r>
      <w:r w:rsidRPr="004930FD">
        <w:rPr>
          <w:b/>
          <w:bCs/>
        </w:rPr>
        <w:t>14.600,00 EURA</w:t>
      </w:r>
    </w:p>
    <w:p w14:paraId="36306220" w14:textId="77777777" w:rsidR="008A4A63" w:rsidRPr="004930FD" w:rsidRDefault="008A4A63" w:rsidP="008A4A63">
      <w:pPr>
        <w:jc w:val="both"/>
      </w:pPr>
      <w:r w:rsidRPr="004930FD">
        <w:t>Za nabavu novih rasvjetnih tijela za područje Općine</w:t>
      </w:r>
    </w:p>
    <w:p w14:paraId="793135CC" w14:textId="77777777" w:rsidR="008A4A63" w:rsidRPr="004930FD" w:rsidRDefault="008A4A63" w:rsidP="008A4A63">
      <w:pPr>
        <w:jc w:val="both"/>
      </w:pPr>
      <w:r w:rsidRPr="004930FD">
        <w:rPr>
          <w:b/>
        </w:rPr>
        <w:t xml:space="preserve">K100405 IZGRADNJA JAVNE RASVJETE </w:t>
      </w:r>
      <w:r w:rsidRPr="005E2648">
        <w:rPr>
          <w:b/>
        </w:rPr>
        <w:t>68.200</w:t>
      </w:r>
      <w:r w:rsidRPr="004930FD">
        <w:rPr>
          <w:b/>
        </w:rPr>
        <w:t>,00 EURA</w:t>
      </w:r>
    </w:p>
    <w:p w14:paraId="6FE9BA95" w14:textId="77777777" w:rsidR="008A4A63" w:rsidRPr="004930FD" w:rsidRDefault="008A4A63" w:rsidP="008A4A63">
      <w:pPr>
        <w:jc w:val="both"/>
      </w:pPr>
      <w:r w:rsidRPr="004930FD">
        <w:t xml:space="preserve">Za izgradnju javne rasvjete na području općine. </w:t>
      </w:r>
    </w:p>
    <w:p w14:paraId="74A7E07C" w14:textId="77777777" w:rsidR="008A4A63" w:rsidRPr="004930FD" w:rsidRDefault="008A4A63" w:rsidP="008A4A63">
      <w:pPr>
        <w:tabs>
          <w:tab w:val="center" w:pos="4536"/>
        </w:tabs>
        <w:jc w:val="both"/>
      </w:pPr>
      <w:r w:rsidRPr="004930FD">
        <w:rPr>
          <w:b/>
        </w:rPr>
        <w:t>K100407 GRADNJA CESTA</w:t>
      </w:r>
      <w:r w:rsidRPr="004930FD">
        <w:t xml:space="preserve"> </w:t>
      </w:r>
      <w:r w:rsidRPr="00B30A23">
        <w:rPr>
          <w:b/>
          <w:bCs/>
        </w:rPr>
        <w:t>106.200</w:t>
      </w:r>
      <w:r w:rsidRPr="004930FD">
        <w:rPr>
          <w:b/>
          <w:bCs/>
        </w:rPr>
        <w:t>,00 EUR</w:t>
      </w:r>
    </w:p>
    <w:p w14:paraId="675BE6B6" w14:textId="77777777" w:rsidR="008A4A63" w:rsidRPr="004930FD" w:rsidRDefault="008A4A63" w:rsidP="008A4A63">
      <w:pPr>
        <w:jc w:val="both"/>
      </w:pPr>
      <w:r w:rsidRPr="004930FD">
        <w:t>Za asfaltiranje cesta po prioritetima na području općine.</w:t>
      </w:r>
    </w:p>
    <w:p w14:paraId="4BAEC316" w14:textId="77777777" w:rsidR="008A4A63" w:rsidRPr="004930FD" w:rsidRDefault="008A4A63" w:rsidP="008A4A63">
      <w:pPr>
        <w:jc w:val="both"/>
      </w:pPr>
      <w:r w:rsidRPr="004930FD">
        <w:rPr>
          <w:b/>
        </w:rPr>
        <w:t>K100408</w:t>
      </w:r>
      <w:r w:rsidRPr="004930FD">
        <w:t xml:space="preserve"> </w:t>
      </w:r>
      <w:r w:rsidRPr="004930FD">
        <w:rPr>
          <w:b/>
        </w:rPr>
        <w:t xml:space="preserve">OTKUP ZEMLJIŠTA </w:t>
      </w:r>
      <w:r w:rsidRPr="00B30A23">
        <w:rPr>
          <w:b/>
        </w:rPr>
        <w:t>133.000</w:t>
      </w:r>
      <w:r w:rsidRPr="004930FD">
        <w:rPr>
          <w:b/>
        </w:rPr>
        <w:t xml:space="preserve">,00 </w:t>
      </w:r>
      <w:r w:rsidRPr="004930FD">
        <w:rPr>
          <w:b/>
          <w:bCs/>
        </w:rPr>
        <w:t>EURA</w:t>
      </w:r>
    </w:p>
    <w:p w14:paraId="0A7EFD36" w14:textId="77777777" w:rsidR="008A4A63" w:rsidRPr="004930FD" w:rsidRDefault="008A4A63" w:rsidP="008A4A63">
      <w:pPr>
        <w:jc w:val="both"/>
      </w:pPr>
      <w:r w:rsidRPr="004930FD">
        <w:rPr>
          <w:b/>
        </w:rPr>
        <w:t xml:space="preserve">K100410 ELEKTROINSTALATERSKI RADOVI  </w:t>
      </w:r>
      <w:r w:rsidRPr="00B30A23">
        <w:rPr>
          <w:b/>
          <w:bCs/>
        </w:rPr>
        <w:t>27.900</w:t>
      </w:r>
      <w:r w:rsidRPr="004930FD">
        <w:rPr>
          <w:b/>
          <w:bCs/>
        </w:rPr>
        <w:t>,00 EURA</w:t>
      </w:r>
    </w:p>
    <w:p w14:paraId="44C4A867" w14:textId="77777777" w:rsidR="008A4A63" w:rsidRPr="004930FD" w:rsidRDefault="008A4A63" w:rsidP="008A4A63">
      <w:pPr>
        <w:jc w:val="both"/>
      </w:pPr>
      <w:r w:rsidRPr="004930FD">
        <w:t>Ugrađeni su stupovi javne rasvjete na području općine i otklonjeni kvarovi.</w:t>
      </w:r>
    </w:p>
    <w:p w14:paraId="477D6291" w14:textId="77777777" w:rsidR="008A4A63" w:rsidRPr="004930FD" w:rsidRDefault="008A4A63" w:rsidP="008A4A63">
      <w:pPr>
        <w:jc w:val="both"/>
        <w:rPr>
          <w:b/>
          <w:bCs/>
        </w:rPr>
      </w:pPr>
      <w:r w:rsidRPr="004930FD">
        <w:rPr>
          <w:b/>
          <w:bCs/>
        </w:rPr>
        <w:t xml:space="preserve">K100412 PROJEKTI JAVNE RASVJETE </w:t>
      </w:r>
      <w:r w:rsidRPr="00B30A23">
        <w:rPr>
          <w:b/>
          <w:bCs/>
        </w:rPr>
        <w:t>13.000</w:t>
      </w:r>
      <w:r w:rsidRPr="004930FD">
        <w:rPr>
          <w:b/>
          <w:bCs/>
        </w:rPr>
        <w:t>,00 EURA</w:t>
      </w:r>
    </w:p>
    <w:p w14:paraId="303B24C7" w14:textId="77777777" w:rsidR="008A4A63" w:rsidRPr="004930FD" w:rsidRDefault="008A4A63" w:rsidP="008A4A63">
      <w:pPr>
        <w:jc w:val="both"/>
      </w:pPr>
      <w:r w:rsidRPr="004930FD">
        <w:rPr>
          <w:b/>
        </w:rPr>
        <w:t xml:space="preserve">K100413 PROJEKTI CESTA </w:t>
      </w:r>
      <w:r w:rsidRPr="00B30A23">
        <w:rPr>
          <w:b/>
        </w:rPr>
        <w:t>61.300</w:t>
      </w:r>
      <w:r w:rsidRPr="004930FD">
        <w:rPr>
          <w:b/>
        </w:rPr>
        <w:t>,00 EURA</w:t>
      </w:r>
    </w:p>
    <w:p w14:paraId="67FEA06F" w14:textId="77777777" w:rsidR="008A4A63" w:rsidRPr="004930FD" w:rsidRDefault="008A4A63" w:rsidP="008A4A63">
      <w:pPr>
        <w:jc w:val="both"/>
        <w:rPr>
          <w:bCs/>
        </w:rPr>
      </w:pPr>
      <w:r w:rsidRPr="004930FD">
        <w:rPr>
          <w:bCs/>
        </w:rPr>
        <w:t>Za izradu idejnih projekata za izgradnju i rekonstrukciju cesta, ulica i dr.</w:t>
      </w:r>
    </w:p>
    <w:p w14:paraId="2E5DC0BB" w14:textId="77777777" w:rsidR="008A4A63" w:rsidRPr="004930FD" w:rsidRDefault="008A4A63" w:rsidP="008A4A63">
      <w:pPr>
        <w:jc w:val="both"/>
        <w:rPr>
          <w:b/>
        </w:rPr>
      </w:pPr>
      <w:r w:rsidRPr="004930FD">
        <w:rPr>
          <w:b/>
        </w:rPr>
        <w:t xml:space="preserve">K100418 UREĐENJE CESTE PEĆINE ŠILO </w:t>
      </w:r>
      <w:r w:rsidRPr="00CF2A7C">
        <w:rPr>
          <w:b/>
        </w:rPr>
        <w:t>88.000</w:t>
      </w:r>
      <w:r w:rsidRPr="004930FD">
        <w:rPr>
          <w:b/>
        </w:rPr>
        <w:t>,00 EURA</w:t>
      </w:r>
    </w:p>
    <w:p w14:paraId="5DB789D1" w14:textId="77777777" w:rsidR="008A4A63" w:rsidRPr="004930FD" w:rsidRDefault="008A4A63" w:rsidP="008A4A63">
      <w:pPr>
        <w:jc w:val="both"/>
        <w:rPr>
          <w:noProof/>
        </w:rPr>
      </w:pPr>
      <w:r w:rsidRPr="004930FD">
        <w:rPr>
          <w:noProof/>
        </w:rPr>
        <w:drawing>
          <wp:inline distT="0" distB="0" distL="0" distR="0" wp14:anchorId="2CD534C9" wp14:editId="0A56C376">
            <wp:extent cx="1800225" cy="1247622"/>
            <wp:effectExtent l="0" t="0" r="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503"/>
                    <a:stretch/>
                  </pic:blipFill>
                  <pic:spPr bwMode="auto">
                    <a:xfrm>
                      <a:off x="0" y="0"/>
                      <a:ext cx="1820992" cy="1262015"/>
                    </a:xfrm>
                    <a:prstGeom prst="rect">
                      <a:avLst/>
                    </a:prstGeom>
                    <a:noFill/>
                    <a:ln>
                      <a:noFill/>
                    </a:ln>
                    <a:extLst>
                      <a:ext uri="{53640926-AAD7-44D8-BBD7-CCE9431645EC}">
                        <a14:shadowObscured xmlns:a14="http://schemas.microsoft.com/office/drawing/2010/main"/>
                      </a:ext>
                    </a:extLst>
                  </pic:spPr>
                </pic:pic>
              </a:graphicData>
            </a:graphic>
          </wp:inline>
        </w:drawing>
      </w:r>
      <w:r w:rsidRPr="004930FD">
        <w:rPr>
          <w:noProof/>
        </w:rPr>
        <w:drawing>
          <wp:inline distT="0" distB="0" distL="0" distR="0" wp14:anchorId="3D954170" wp14:editId="21FC28AD">
            <wp:extent cx="1950061" cy="1245224"/>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7251"/>
                    <a:stretch/>
                  </pic:blipFill>
                  <pic:spPr bwMode="auto">
                    <a:xfrm>
                      <a:off x="0" y="0"/>
                      <a:ext cx="1980131" cy="1264426"/>
                    </a:xfrm>
                    <a:prstGeom prst="rect">
                      <a:avLst/>
                    </a:prstGeom>
                    <a:noFill/>
                    <a:ln>
                      <a:noFill/>
                    </a:ln>
                    <a:extLst>
                      <a:ext uri="{53640926-AAD7-44D8-BBD7-CCE9431645EC}">
                        <a14:shadowObscured xmlns:a14="http://schemas.microsoft.com/office/drawing/2010/main"/>
                      </a:ext>
                    </a:extLst>
                  </pic:spPr>
                </pic:pic>
              </a:graphicData>
            </a:graphic>
          </wp:inline>
        </w:drawing>
      </w:r>
      <w:r w:rsidRPr="004930FD">
        <w:rPr>
          <w:noProof/>
        </w:rPr>
        <w:drawing>
          <wp:inline distT="0" distB="0" distL="0" distR="0" wp14:anchorId="61B13728" wp14:editId="669DF037">
            <wp:extent cx="1926815" cy="1246994"/>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a:extLst>
                        <a:ext uri="{28A0092B-C50C-407E-A947-70E740481C1C}">
                          <a14:useLocalDpi xmlns:a14="http://schemas.microsoft.com/office/drawing/2010/main" val="0"/>
                        </a:ext>
                      </a:extLst>
                    </a:blip>
                    <a:srcRect t="6977" r="19112" b="6395"/>
                    <a:stretch/>
                  </pic:blipFill>
                  <pic:spPr bwMode="auto">
                    <a:xfrm>
                      <a:off x="0" y="0"/>
                      <a:ext cx="1940311" cy="1255728"/>
                    </a:xfrm>
                    <a:prstGeom prst="rect">
                      <a:avLst/>
                    </a:prstGeom>
                    <a:noFill/>
                    <a:ln>
                      <a:noFill/>
                    </a:ln>
                    <a:extLst>
                      <a:ext uri="{53640926-AAD7-44D8-BBD7-CCE9431645EC}">
                        <a14:shadowObscured xmlns:a14="http://schemas.microsoft.com/office/drawing/2010/main"/>
                      </a:ext>
                    </a:extLst>
                  </pic:spPr>
                </pic:pic>
              </a:graphicData>
            </a:graphic>
          </wp:inline>
        </w:drawing>
      </w:r>
    </w:p>
    <w:p w14:paraId="652F067E" w14:textId="77777777" w:rsidR="008A4A63" w:rsidRPr="004930FD" w:rsidRDefault="008A4A63" w:rsidP="008A4A63">
      <w:pPr>
        <w:jc w:val="both"/>
        <w:rPr>
          <w:color w:val="1F497D" w:themeColor="text2"/>
        </w:rPr>
      </w:pPr>
      <w:bookmarkStart w:id="7" w:name="_Hlk37141395"/>
      <w:bookmarkEnd w:id="4"/>
      <w:bookmarkEnd w:id="5"/>
      <w:bookmarkEnd w:id="6"/>
      <w:r w:rsidRPr="004930FD">
        <w:rPr>
          <w:b/>
          <w:color w:val="1F497D" w:themeColor="text2"/>
        </w:rPr>
        <w:t xml:space="preserve">PROGRAM 1005: KULTURA </w:t>
      </w:r>
      <w:r w:rsidRPr="00CF2A7C">
        <w:rPr>
          <w:b/>
          <w:color w:val="1F497D" w:themeColor="text2"/>
        </w:rPr>
        <w:t>159.330</w:t>
      </w:r>
      <w:r w:rsidRPr="004930FD">
        <w:rPr>
          <w:b/>
          <w:color w:val="1F497D" w:themeColor="text2"/>
        </w:rPr>
        <w:t>,00 EURA</w:t>
      </w:r>
    </w:p>
    <w:p w14:paraId="5818FB5F" w14:textId="77777777" w:rsidR="008A4A63" w:rsidRPr="004930FD" w:rsidRDefault="008A4A63" w:rsidP="008A4A63">
      <w:pPr>
        <w:jc w:val="both"/>
      </w:pPr>
      <w:r w:rsidRPr="004930FD">
        <w:rPr>
          <w:b/>
        </w:rPr>
        <w:t xml:space="preserve">A100501 KULTURNE MANIFESTACIJE </w:t>
      </w:r>
      <w:r w:rsidRPr="00CF2A7C">
        <w:rPr>
          <w:b/>
        </w:rPr>
        <w:t>6.230</w:t>
      </w:r>
      <w:r w:rsidRPr="004930FD">
        <w:rPr>
          <w:b/>
        </w:rPr>
        <w:t>,00 EURA</w:t>
      </w:r>
    </w:p>
    <w:p w14:paraId="51703F0E" w14:textId="77777777" w:rsidR="008A4A63" w:rsidRPr="004930FD" w:rsidRDefault="008A4A63" w:rsidP="008A4A63">
      <w:pPr>
        <w:jc w:val="both"/>
      </w:pPr>
      <w:r w:rsidRPr="004930FD">
        <w:rPr>
          <w:b/>
        </w:rPr>
        <w:t xml:space="preserve">A100502 PROSLAVE I POKROVITELJSTVA </w:t>
      </w:r>
      <w:r w:rsidRPr="007042F2">
        <w:rPr>
          <w:b/>
          <w:bCs/>
        </w:rPr>
        <w:t>3.200</w:t>
      </w:r>
      <w:r w:rsidRPr="004930FD">
        <w:rPr>
          <w:b/>
          <w:bCs/>
        </w:rPr>
        <w:t>,00 EURA</w:t>
      </w:r>
    </w:p>
    <w:p w14:paraId="5A2FEA3B" w14:textId="77777777" w:rsidR="008A4A63" w:rsidRPr="004930FD" w:rsidRDefault="008A4A63" w:rsidP="008A4A63">
      <w:pPr>
        <w:jc w:val="both"/>
      </w:pPr>
      <w:r w:rsidRPr="004930FD">
        <w:lastRenderedPageBreak/>
        <w:t>Povodom raznih proslava organiziraju se zabave i dječje karnevalske redute.</w:t>
      </w:r>
    </w:p>
    <w:p w14:paraId="7B39B3B8" w14:textId="77777777" w:rsidR="008A4A63" w:rsidRPr="004930FD" w:rsidRDefault="008A4A63" w:rsidP="008A4A63">
      <w:pPr>
        <w:jc w:val="both"/>
      </w:pPr>
      <w:r w:rsidRPr="004930FD">
        <w:rPr>
          <w:b/>
        </w:rPr>
        <w:t>A100504 BOŽIĆNI PROGRAM I DAROVI DJECI</w:t>
      </w:r>
      <w:r w:rsidRPr="004930FD">
        <w:t xml:space="preserve"> </w:t>
      </w:r>
      <w:r w:rsidRPr="007042F2">
        <w:rPr>
          <w:b/>
          <w:bCs/>
        </w:rPr>
        <w:t>5.500</w:t>
      </w:r>
      <w:r w:rsidRPr="004930FD">
        <w:rPr>
          <w:b/>
          <w:bCs/>
        </w:rPr>
        <w:t>,00 EURA</w:t>
      </w:r>
    </w:p>
    <w:p w14:paraId="6FB09553" w14:textId="77777777" w:rsidR="008A4A63" w:rsidRPr="004930FD" w:rsidRDefault="008A4A63" w:rsidP="008A4A63">
      <w:pPr>
        <w:jc w:val="both"/>
      </w:pPr>
      <w:r w:rsidRPr="004930FD">
        <w:t>Program se organizira za božićne blagdane s podjelom prigodnih poklona djeci i kazališnom dječjom predstavom.</w:t>
      </w:r>
    </w:p>
    <w:p w14:paraId="645D782D" w14:textId="77777777" w:rsidR="008A4A63" w:rsidRPr="004930FD" w:rsidRDefault="008A4A63" w:rsidP="008A4A63">
      <w:pPr>
        <w:jc w:val="both"/>
      </w:pPr>
      <w:r w:rsidRPr="004930FD">
        <w:rPr>
          <w:b/>
        </w:rPr>
        <w:t>A100507</w:t>
      </w:r>
      <w:r w:rsidRPr="004930FD">
        <w:t xml:space="preserve"> </w:t>
      </w:r>
      <w:r w:rsidRPr="004930FD">
        <w:rPr>
          <w:b/>
        </w:rPr>
        <w:t xml:space="preserve">SUFINANCIRANJE RADIO O.K. </w:t>
      </w:r>
      <w:r w:rsidRPr="007042F2">
        <w:rPr>
          <w:b/>
        </w:rPr>
        <w:t>9.700</w:t>
      </w:r>
      <w:r w:rsidRPr="004930FD">
        <w:rPr>
          <w:b/>
        </w:rPr>
        <w:t>,00 EURA</w:t>
      </w:r>
    </w:p>
    <w:p w14:paraId="70D84D42" w14:textId="77777777" w:rsidR="008A4A63" w:rsidRPr="004930FD" w:rsidRDefault="008A4A63" w:rsidP="008A4A63">
      <w:pPr>
        <w:jc w:val="both"/>
      </w:pPr>
      <w:r w:rsidRPr="004930FD">
        <w:t>S ciljem što kvalitetnijeg programa i promidžbe općine i otoka sufinancira se radio „Otok Krk“ i emitiranje čestitke za novu godinu.</w:t>
      </w:r>
    </w:p>
    <w:p w14:paraId="3518C0EF" w14:textId="77777777" w:rsidR="008A4A63" w:rsidRPr="004930FD" w:rsidRDefault="008A4A63" w:rsidP="008A4A63">
      <w:pPr>
        <w:jc w:val="both"/>
        <w:rPr>
          <w:b/>
          <w:bCs/>
        </w:rPr>
      </w:pPr>
      <w:r w:rsidRPr="004930FD">
        <w:rPr>
          <w:b/>
          <w:bCs/>
        </w:rPr>
        <w:t xml:space="preserve">K100518 IZGRADNJA SPOMENIKA </w:t>
      </w:r>
      <w:r w:rsidRPr="00202B3B">
        <w:rPr>
          <w:b/>
          <w:bCs/>
        </w:rPr>
        <w:t>20.000</w:t>
      </w:r>
      <w:r w:rsidRPr="004930FD">
        <w:rPr>
          <w:b/>
          <w:bCs/>
        </w:rPr>
        <w:t xml:space="preserve">,00 EURA </w:t>
      </w:r>
    </w:p>
    <w:p w14:paraId="11AE504B" w14:textId="77777777" w:rsidR="008A4A63" w:rsidRPr="004930FD" w:rsidRDefault="008A4A63" w:rsidP="008A4A63">
      <w:pPr>
        <w:jc w:val="both"/>
        <w:rPr>
          <w:b/>
        </w:rPr>
      </w:pPr>
      <w:r w:rsidRPr="004930FD">
        <w:rPr>
          <w:b/>
        </w:rPr>
        <w:t xml:space="preserve">T100520 IZDAVANJE KNJIGA </w:t>
      </w:r>
      <w:r w:rsidRPr="00202B3B">
        <w:rPr>
          <w:b/>
        </w:rPr>
        <w:t>33.300</w:t>
      </w:r>
      <w:r w:rsidRPr="004930FD">
        <w:rPr>
          <w:b/>
        </w:rPr>
        <w:t>,00 EURA</w:t>
      </w:r>
    </w:p>
    <w:p w14:paraId="674AFAF3" w14:textId="77777777" w:rsidR="008A4A63" w:rsidRPr="004930FD" w:rsidRDefault="008A4A63" w:rsidP="008A4A63">
      <w:pPr>
        <w:jc w:val="both"/>
      </w:pPr>
      <w:r w:rsidRPr="004930FD">
        <w:rPr>
          <w:b/>
        </w:rPr>
        <w:t xml:space="preserve">A100529 JAVNE POTREBE U KULTURI </w:t>
      </w:r>
      <w:r w:rsidRPr="00202B3B">
        <w:rPr>
          <w:b/>
          <w:bCs/>
        </w:rPr>
        <w:t>66.400</w:t>
      </w:r>
      <w:r w:rsidRPr="004930FD">
        <w:rPr>
          <w:b/>
          <w:bCs/>
        </w:rPr>
        <w:t>,00 EURA</w:t>
      </w:r>
    </w:p>
    <w:p w14:paraId="428A34D6" w14:textId="77777777" w:rsidR="008A4A63" w:rsidRPr="004930FD" w:rsidRDefault="008A4A63" w:rsidP="008A4A63">
      <w:pPr>
        <w:jc w:val="both"/>
      </w:pPr>
      <w:r w:rsidRPr="004930FD">
        <w:t xml:space="preserve">Raspoređivanje sredstava za udruge građana u kulturi obavlja Jedinstveni upravni odjel na temelju javnog natječaja za zadovoljenje javnih potreba, ugovora te druge relevantne dokumentacije, u prvom redu financijskih planova koji su obavezni svake godine dostaviti Općini Dobrinj za narednu godinu, a najkasnije do 1. ožujka izvršenje financijskog plana za prethodnu godinu, te po pojedinačnim zahtjevima. </w:t>
      </w:r>
    </w:p>
    <w:p w14:paraId="4B19D98C" w14:textId="77777777" w:rsidR="008A4A63" w:rsidRPr="004930FD" w:rsidRDefault="008A4A63" w:rsidP="008A4A63">
      <w:pPr>
        <w:jc w:val="both"/>
      </w:pPr>
      <w:r w:rsidRPr="004930FD">
        <w:rPr>
          <w:b/>
        </w:rPr>
        <w:t xml:space="preserve">K100532 REKONSTRUKCIJA ETNOGRAFSKOG MUZEJA </w:t>
      </w:r>
      <w:bookmarkEnd w:id="7"/>
      <w:r w:rsidRPr="00202B3B">
        <w:rPr>
          <w:b/>
        </w:rPr>
        <w:t>15.000</w:t>
      </w:r>
      <w:r w:rsidRPr="004930FD">
        <w:rPr>
          <w:b/>
        </w:rPr>
        <w:t>,00 EURA</w:t>
      </w:r>
    </w:p>
    <w:p w14:paraId="39BBA79A" w14:textId="77777777" w:rsidR="008A4A63" w:rsidRPr="004930FD" w:rsidRDefault="008A4A63" w:rsidP="008A4A63">
      <w:pPr>
        <w:jc w:val="both"/>
      </w:pPr>
      <w:r w:rsidRPr="004930FD">
        <w:rPr>
          <w:noProof/>
        </w:rPr>
        <w:drawing>
          <wp:inline distT="0" distB="0" distL="0" distR="0" wp14:anchorId="54156364" wp14:editId="5392E55E">
            <wp:extent cx="2813137" cy="1866900"/>
            <wp:effectExtent l="0" t="0" r="6350" b="0"/>
            <wp:docPr id="2" name="Slika 2" descr="10 Things to Do in Jadranovo That You Shouldn't M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Things to Do in Jadranovo That You Shouldn't Mis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21880" cy="1872702"/>
                    </a:xfrm>
                    <a:prstGeom prst="rect">
                      <a:avLst/>
                    </a:prstGeom>
                    <a:noFill/>
                    <a:ln>
                      <a:noFill/>
                    </a:ln>
                  </pic:spPr>
                </pic:pic>
              </a:graphicData>
            </a:graphic>
          </wp:inline>
        </w:drawing>
      </w:r>
      <w:r w:rsidRPr="004930FD">
        <w:rPr>
          <w:noProof/>
        </w:rPr>
        <w:drawing>
          <wp:inline distT="0" distB="0" distL="0" distR="0" wp14:anchorId="45763285" wp14:editId="627CFD51">
            <wp:extent cx="2821940" cy="1873945"/>
            <wp:effectExtent l="0" t="0" r="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7213" cy="1884087"/>
                    </a:xfrm>
                    <a:prstGeom prst="rect">
                      <a:avLst/>
                    </a:prstGeom>
                    <a:noFill/>
                  </pic:spPr>
                </pic:pic>
              </a:graphicData>
            </a:graphic>
          </wp:inline>
        </w:drawing>
      </w:r>
    </w:p>
    <w:p w14:paraId="6F198D51" w14:textId="77777777" w:rsidR="008A4A63" w:rsidRPr="004930FD" w:rsidRDefault="008A4A63" w:rsidP="008A4A63">
      <w:pPr>
        <w:jc w:val="both"/>
        <w:rPr>
          <w:color w:val="1F497D" w:themeColor="text2"/>
        </w:rPr>
      </w:pPr>
      <w:r w:rsidRPr="004930FD">
        <w:rPr>
          <w:b/>
          <w:color w:val="1F497D" w:themeColor="text2"/>
        </w:rPr>
        <w:t xml:space="preserve">PROGRAM 1006: SPORT </w:t>
      </w:r>
      <w:r w:rsidRPr="00202B3B">
        <w:rPr>
          <w:b/>
          <w:color w:val="1F497D" w:themeColor="text2"/>
        </w:rPr>
        <w:t>402.770</w:t>
      </w:r>
      <w:r w:rsidRPr="004930FD">
        <w:rPr>
          <w:b/>
          <w:color w:val="1F497D" w:themeColor="text2"/>
        </w:rPr>
        <w:t>,00 EURA</w:t>
      </w:r>
    </w:p>
    <w:p w14:paraId="424F5C7A" w14:textId="77777777" w:rsidR="008A4A63" w:rsidRPr="004930FD" w:rsidRDefault="008A4A63" w:rsidP="008A4A63">
      <w:pPr>
        <w:jc w:val="both"/>
      </w:pPr>
      <w:r w:rsidRPr="004930FD">
        <w:rPr>
          <w:b/>
        </w:rPr>
        <w:t xml:space="preserve">A100601 SPORTSKE MANIFESTACIJE </w:t>
      </w:r>
      <w:r w:rsidRPr="004B7E8D">
        <w:rPr>
          <w:b/>
          <w:bCs/>
        </w:rPr>
        <w:t>9.370</w:t>
      </w:r>
      <w:r w:rsidRPr="004930FD">
        <w:rPr>
          <w:b/>
          <w:bCs/>
        </w:rPr>
        <w:t>,00 EURA</w:t>
      </w:r>
    </w:p>
    <w:p w14:paraId="799B9E7E" w14:textId="77777777" w:rsidR="008A4A63" w:rsidRPr="004930FD" w:rsidRDefault="008A4A63" w:rsidP="008A4A63">
      <w:pPr>
        <w:jc w:val="both"/>
      </w:pPr>
      <w:r w:rsidRPr="004930FD">
        <w:t>Za nogometni turnir, boćarski turniri, Kup Općine Dobrinj u boćanju, Sportaš godine otoka Krka I ostali rashodi sporta.</w:t>
      </w:r>
    </w:p>
    <w:p w14:paraId="621C305F" w14:textId="77777777" w:rsidR="008A4A63" w:rsidRPr="004930FD" w:rsidRDefault="008A4A63" w:rsidP="008A4A63">
      <w:pPr>
        <w:jc w:val="both"/>
        <w:rPr>
          <w:b/>
          <w:bCs/>
        </w:rPr>
      </w:pPr>
      <w:r w:rsidRPr="004930FD">
        <w:rPr>
          <w:b/>
        </w:rPr>
        <w:t xml:space="preserve">A100602 ODRŽAVANJE IGRALIŠTA </w:t>
      </w:r>
      <w:r w:rsidRPr="004B7E8D">
        <w:rPr>
          <w:b/>
          <w:bCs/>
        </w:rPr>
        <w:t>13.300</w:t>
      </w:r>
      <w:r w:rsidRPr="004930FD">
        <w:rPr>
          <w:b/>
          <w:bCs/>
        </w:rPr>
        <w:t>,00 EURA</w:t>
      </w:r>
    </w:p>
    <w:p w14:paraId="6E789C3A" w14:textId="77777777" w:rsidR="008A4A63" w:rsidRPr="004930FD" w:rsidRDefault="008A4A63" w:rsidP="008A4A63">
      <w:pPr>
        <w:jc w:val="both"/>
        <w:rPr>
          <w:b/>
          <w:bCs/>
        </w:rPr>
      </w:pPr>
      <w:r w:rsidRPr="004930FD">
        <w:rPr>
          <w:b/>
          <w:bCs/>
        </w:rPr>
        <w:t xml:space="preserve">K100603 UREĐENJE SPORTSKIH TERENA </w:t>
      </w:r>
      <w:r w:rsidRPr="004B7E8D">
        <w:rPr>
          <w:b/>
          <w:bCs/>
        </w:rPr>
        <w:t>332.300</w:t>
      </w:r>
      <w:r w:rsidRPr="004930FD">
        <w:rPr>
          <w:b/>
          <w:bCs/>
        </w:rPr>
        <w:t>,00 EURA</w:t>
      </w:r>
    </w:p>
    <w:p w14:paraId="240E569B" w14:textId="77777777" w:rsidR="008A4A63" w:rsidRPr="004930FD" w:rsidRDefault="008A4A63" w:rsidP="008A4A63">
      <w:pPr>
        <w:jc w:val="both"/>
      </w:pPr>
      <w:r w:rsidRPr="004930FD">
        <w:rPr>
          <w:b/>
        </w:rPr>
        <w:t xml:space="preserve">A100626 JAVNE POTREBE U SPORTU </w:t>
      </w:r>
      <w:r w:rsidRPr="004B7E8D">
        <w:rPr>
          <w:b/>
        </w:rPr>
        <w:t>47.800</w:t>
      </w:r>
      <w:r w:rsidRPr="004930FD">
        <w:rPr>
          <w:b/>
        </w:rPr>
        <w:t>,00 EURA</w:t>
      </w:r>
    </w:p>
    <w:p w14:paraId="551D43C3" w14:textId="77777777" w:rsidR="008A4A63" w:rsidRPr="004930FD" w:rsidRDefault="008A4A63" w:rsidP="008A4A63">
      <w:pPr>
        <w:jc w:val="both"/>
      </w:pPr>
      <w:r w:rsidRPr="004930FD">
        <w:lastRenderedPageBreak/>
        <w:t xml:space="preserve">Raspoređivanje sredstava za sportske udruge obavlja Jedinstveni upravni odjel na temelju javnog natječaja za zadovoljenje javnih potreba, ugovora te druge relevantne dokumentacije, u prvom redu financijskih planova koji su obavezni svake godine dostaviti Općini Dobrinj za narednu godinu, a najkasnije do 1. ožujka izvršenje financijskog plana za prethodnu godinu, kao i po pojedinačnim zahtjevima </w:t>
      </w:r>
    </w:p>
    <w:p w14:paraId="5EBD664E" w14:textId="77777777" w:rsidR="008A4A63" w:rsidRPr="004930FD" w:rsidRDefault="008A4A63" w:rsidP="008A4A63">
      <w:pPr>
        <w:jc w:val="both"/>
        <w:rPr>
          <w:color w:val="1F497D" w:themeColor="text2"/>
        </w:rPr>
      </w:pPr>
      <w:r w:rsidRPr="004930FD">
        <w:rPr>
          <w:b/>
          <w:color w:val="1F497D" w:themeColor="text2"/>
        </w:rPr>
        <w:t xml:space="preserve">PROGRAM 1007: OBRAZOVANJE </w:t>
      </w:r>
      <w:r w:rsidRPr="004B7E8D">
        <w:rPr>
          <w:b/>
          <w:color w:val="1F497D" w:themeColor="text2"/>
        </w:rPr>
        <w:t>419.300</w:t>
      </w:r>
      <w:r w:rsidRPr="004930FD">
        <w:rPr>
          <w:b/>
          <w:color w:val="1F497D" w:themeColor="text2"/>
        </w:rPr>
        <w:t>,00 EURA</w:t>
      </w:r>
    </w:p>
    <w:p w14:paraId="230AAFB4" w14:textId="77777777" w:rsidR="008A4A63" w:rsidRPr="004930FD" w:rsidRDefault="008A4A63" w:rsidP="008A4A63">
      <w:pPr>
        <w:jc w:val="both"/>
      </w:pPr>
      <w:r w:rsidRPr="004930FD">
        <w:rPr>
          <w:b/>
        </w:rPr>
        <w:t>A100701</w:t>
      </w:r>
      <w:r w:rsidRPr="004930FD">
        <w:t xml:space="preserve"> </w:t>
      </w:r>
      <w:r w:rsidRPr="004930FD">
        <w:rPr>
          <w:b/>
        </w:rPr>
        <w:t xml:space="preserve">SUFINANCIRANJE DJEČJEG VRTIĆA </w:t>
      </w:r>
      <w:r w:rsidRPr="004B7E8D">
        <w:rPr>
          <w:b/>
          <w:bCs/>
        </w:rPr>
        <w:t>199.200</w:t>
      </w:r>
      <w:r w:rsidRPr="004930FD">
        <w:rPr>
          <w:b/>
          <w:bCs/>
        </w:rPr>
        <w:t>,00 EURA</w:t>
      </w:r>
    </w:p>
    <w:p w14:paraId="6C035F69" w14:textId="77777777" w:rsidR="008A4A63" w:rsidRPr="004930FD" w:rsidRDefault="008A4A63" w:rsidP="008A4A63">
      <w:pPr>
        <w:jc w:val="both"/>
      </w:pPr>
      <w:r w:rsidRPr="004930FD">
        <w:t xml:space="preserve">Sufinancira se boravak djece jasličke dobi obrtu za dnevnu skrb djece „Čarobna šuma“ Polje na način da svi roditelji plaćaju naknade kao i za dječji vrtić, a razliku do ekonomske cijene općina. </w:t>
      </w:r>
    </w:p>
    <w:p w14:paraId="587022DF" w14:textId="77777777" w:rsidR="008A4A63" w:rsidRPr="004930FD" w:rsidRDefault="008A4A63" w:rsidP="008A4A63">
      <w:pPr>
        <w:jc w:val="both"/>
        <w:rPr>
          <w:b/>
          <w:bCs/>
        </w:rPr>
      </w:pPr>
      <w:r w:rsidRPr="004930FD">
        <w:rPr>
          <w:b/>
          <w:bCs/>
        </w:rPr>
        <w:t xml:space="preserve">T100704 PROJEKT ŠKOLE </w:t>
      </w:r>
      <w:r w:rsidRPr="00E668DF">
        <w:rPr>
          <w:b/>
          <w:bCs/>
        </w:rPr>
        <w:t>26.600</w:t>
      </w:r>
      <w:r w:rsidRPr="004930FD">
        <w:rPr>
          <w:b/>
          <w:bCs/>
        </w:rPr>
        <w:t>,00 EURA</w:t>
      </w:r>
    </w:p>
    <w:p w14:paraId="60F6BC39" w14:textId="77777777" w:rsidR="008A4A63" w:rsidRPr="004930FD" w:rsidRDefault="008A4A63" w:rsidP="008A4A63">
      <w:pPr>
        <w:jc w:val="both"/>
        <w:rPr>
          <w:b/>
          <w:bCs/>
        </w:rPr>
      </w:pPr>
      <w:r w:rsidRPr="004930FD">
        <w:rPr>
          <w:b/>
          <w:bCs/>
        </w:rPr>
        <w:t xml:space="preserve">A100706 IZVANŠKOLESKE AKTIVNOSTI </w:t>
      </w:r>
      <w:r w:rsidRPr="00E668DF">
        <w:rPr>
          <w:b/>
          <w:bCs/>
        </w:rPr>
        <w:t>2.000</w:t>
      </w:r>
      <w:r w:rsidRPr="004930FD">
        <w:rPr>
          <w:b/>
          <w:bCs/>
        </w:rPr>
        <w:t>,00 EURA</w:t>
      </w:r>
    </w:p>
    <w:p w14:paraId="749FB02B" w14:textId="77777777" w:rsidR="008A4A63" w:rsidRPr="004930FD" w:rsidRDefault="008A4A63" w:rsidP="008A4A63">
      <w:pPr>
        <w:jc w:val="both"/>
      </w:pPr>
      <w:r w:rsidRPr="004930FD">
        <w:rPr>
          <w:b/>
        </w:rPr>
        <w:t>A100708 SUFINANCIRANJE OSNOVNE ŠKOLE – PODRUČNE ŠKOLE DOBRINJ</w:t>
      </w:r>
      <w:r w:rsidRPr="004930FD">
        <w:rPr>
          <w:b/>
          <w:bCs/>
        </w:rPr>
        <w:t xml:space="preserve"> </w:t>
      </w:r>
      <w:r w:rsidRPr="00216388">
        <w:rPr>
          <w:b/>
          <w:bCs/>
        </w:rPr>
        <w:t>53.100</w:t>
      </w:r>
      <w:r w:rsidRPr="004930FD">
        <w:rPr>
          <w:b/>
          <w:bCs/>
        </w:rPr>
        <w:t>,00 EURA</w:t>
      </w:r>
    </w:p>
    <w:p w14:paraId="2D365D2E" w14:textId="77777777" w:rsidR="008A4A63" w:rsidRPr="004930FD" w:rsidRDefault="008A4A63" w:rsidP="008A4A63">
      <w:pPr>
        <w:jc w:val="both"/>
      </w:pPr>
      <w:r w:rsidRPr="004930FD">
        <w:t>Sufinancira se naknada plaće voditelju škole i psihologu, nastavniku u produženom boravku, te sve potrebe škole iznad standarda za koje se ukaže potreba poput sufinanciranja informatike u nižim razredima, nabava knjiga za poklon odlikašima na kraju školske godine, izlete učenika kao izvanškolsku nastavu, i ostalo po potrebi.</w:t>
      </w:r>
    </w:p>
    <w:p w14:paraId="19A1756C" w14:textId="77777777" w:rsidR="008A4A63" w:rsidRPr="004930FD" w:rsidRDefault="008A4A63" w:rsidP="008A4A63">
      <w:pPr>
        <w:jc w:val="center"/>
        <w:rPr>
          <w:noProof/>
        </w:rPr>
      </w:pPr>
      <w:r w:rsidRPr="004930FD">
        <w:rPr>
          <w:noProof/>
        </w:rPr>
        <w:drawing>
          <wp:inline distT="0" distB="0" distL="0" distR="0" wp14:anchorId="700F06EE" wp14:editId="0B89D7FE">
            <wp:extent cx="3734467" cy="1847850"/>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10452" r="7908"/>
                    <a:stretch/>
                  </pic:blipFill>
                  <pic:spPr bwMode="auto">
                    <a:xfrm>
                      <a:off x="0" y="0"/>
                      <a:ext cx="3740418" cy="1850795"/>
                    </a:xfrm>
                    <a:prstGeom prst="rect">
                      <a:avLst/>
                    </a:prstGeom>
                    <a:noFill/>
                    <a:ln>
                      <a:noFill/>
                    </a:ln>
                    <a:extLst>
                      <a:ext uri="{53640926-AAD7-44D8-BBD7-CCE9431645EC}">
                        <a14:shadowObscured xmlns:a14="http://schemas.microsoft.com/office/drawing/2010/main"/>
                      </a:ext>
                    </a:extLst>
                  </pic:spPr>
                </pic:pic>
              </a:graphicData>
            </a:graphic>
          </wp:inline>
        </w:drawing>
      </w:r>
    </w:p>
    <w:p w14:paraId="62225D31" w14:textId="77777777" w:rsidR="008A4A63" w:rsidRPr="004930FD" w:rsidRDefault="008A4A63" w:rsidP="008A4A63">
      <w:pPr>
        <w:jc w:val="center"/>
      </w:pPr>
      <w:r w:rsidRPr="004930FD">
        <w:rPr>
          <w:noProof/>
        </w:rPr>
        <w:drawing>
          <wp:inline distT="0" distB="0" distL="0" distR="0" wp14:anchorId="422FE4BE" wp14:editId="42673313">
            <wp:extent cx="3726539" cy="1695450"/>
            <wp:effectExtent l="0" t="0" r="7620"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22625"/>
                    <a:stretch/>
                  </pic:blipFill>
                  <pic:spPr bwMode="auto">
                    <a:xfrm>
                      <a:off x="0" y="0"/>
                      <a:ext cx="3742470" cy="1702698"/>
                    </a:xfrm>
                    <a:prstGeom prst="rect">
                      <a:avLst/>
                    </a:prstGeom>
                    <a:noFill/>
                    <a:ln>
                      <a:noFill/>
                    </a:ln>
                    <a:extLst>
                      <a:ext uri="{53640926-AAD7-44D8-BBD7-CCE9431645EC}">
                        <a14:shadowObscured xmlns:a14="http://schemas.microsoft.com/office/drawing/2010/main"/>
                      </a:ext>
                    </a:extLst>
                  </pic:spPr>
                </pic:pic>
              </a:graphicData>
            </a:graphic>
          </wp:inline>
        </w:drawing>
      </w:r>
    </w:p>
    <w:p w14:paraId="5B5DFA0A" w14:textId="77777777" w:rsidR="008A4A63" w:rsidRPr="004930FD" w:rsidRDefault="008A4A63" w:rsidP="008A4A63">
      <w:pPr>
        <w:jc w:val="both"/>
      </w:pPr>
      <w:r w:rsidRPr="004930FD">
        <w:rPr>
          <w:b/>
        </w:rPr>
        <w:t>A100709</w:t>
      </w:r>
      <w:r w:rsidRPr="004930FD">
        <w:t xml:space="preserve"> </w:t>
      </w:r>
      <w:r w:rsidRPr="004930FD">
        <w:rPr>
          <w:b/>
        </w:rPr>
        <w:t xml:space="preserve">DONACIJA S.Š. „HRVATSKI KRALJ ZVONIMIR“ KRK </w:t>
      </w:r>
      <w:r w:rsidRPr="00216388">
        <w:rPr>
          <w:b/>
          <w:bCs/>
        </w:rPr>
        <w:t>2.000</w:t>
      </w:r>
      <w:r w:rsidRPr="004930FD">
        <w:rPr>
          <w:b/>
          <w:bCs/>
        </w:rPr>
        <w:t>,00 EURA</w:t>
      </w:r>
    </w:p>
    <w:p w14:paraId="3F4E3849" w14:textId="77777777" w:rsidR="008A4A63" w:rsidRPr="004930FD" w:rsidRDefault="008A4A63" w:rsidP="008A4A63">
      <w:pPr>
        <w:jc w:val="both"/>
      </w:pPr>
      <w:r w:rsidRPr="004930FD">
        <w:rPr>
          <w:b/>
        </w:rPr>
        <w:t xml:space="preserve">A100710 STIPENDIJE UČENIKA I STUDENATA </w:t>
      </w:r>
      <w:r w:rsidRPr="00216388">
        <w:rPr>
          <w:b/>
          <w:bCs/>
        </w:rPr>
        <w:t>46.500</w:t>
      </w:r>
      <w:r w:rsidRPr="004930FD">
        <w:rPr>
          <w:b/>
          <w:bCs/>
        </w:rPr>
        <w:t>,00 EURA</w:t>
      </w:r>
    </w:p>
    <w:p w14:paraId="36D21C84" w14:textId="77777777" w:rsidR="008A4A63" w:rsidRPr="004930FD" w:rsidRDefault="008A4A63" w:rsidP="008A4A63">
      <w:pPr>
        <w:jc w:val="both"/>
      </w:pPr>
      <w:r w:rsidRPr="004930FD">
        <w:lastRenderedPageBreak/>
        <w:t xml:space="preserve">Stipendiraju se svi redovni učenici srednjih škola i studenti s, koji zadovoljavaju uvjete o uspjehu u prethodnoj školskoj godini propisane javnim pozivom, te socijalne kategorije i djeca samohranih roditelja bez uvjeta o uspjehu, kao i deficitarna zanimanja po obavijesti Zavoda za zapošljavanje, uz uvjet zapošljavanja na području Republike Hrvatske, ako postoje mogućnosti ili prijavom na Zavod za zapošljavanje, u protivnom je dužan vratiti sredstva. </w:t>
      </w:r>
    </w:p>
    <w:p w14:paraId="359CBF2F" w14:textId="77777777" w:rsidR="008A4A63" w:rsidRPr="004930FD" w:rsidRDefault="008A4A63" w:rsidP="008A4A63">
      <w:pPr>
        <w:jc w:val="center"/>
        <w:rPr>
          <w:color w:val="FF0000"/>
        </w:rPr>
      </w:pPr>
      <w:r w:rsidRPr="004930FD">
        <w:rPr>
          <w:noProof/>
          <w:color w:val="FF0000"/>
        </w:rPr>
        <w:drawing>
          <wp:inline distT="0" distB="0" distL="0" distR="0" wp14:anchorId="0C1F48E1" wp14:editId="273BA593">
            <wp:extent cx="3123975" cy="1771650"/>
            <wp:effectExtent l="0" t="0" r="635"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27242" cy="1773503"/>
                    </a:xfrm>
                    <a:prstGeom prst="rect">
                      <a:avLst/>
                    </a:prstGeom>
                    <a:noFill/>
                  </pic:spPr>
                </pic:pic>
              </a:graphicData>
            </a:graphic>
          </wp:inline>
        </w:drawing>
      </w:r>
    </w:p>
    <w:p w14:paraId="595F2FA3" w14:textId="77777777" w:rsidR="008A4A63" w:rsidRPr="004930FD" w:rsidRDefault="008A4A63" w:rsidP="008A4A63">
      <w:pPr>
        <w:jc w:val="both"/>
      </w:pPr>
      <w:r w:rsidRPr="004930FD">
        <w:rPr>
          <w:b/>
        </w:rPr>
        <w:t>A100711 SUFINANCIRANJE NABAVKE UDŽBENIKA</w:t>
      </w:r>
      <w:r w:rsidRPr="004930FD">
        <w:rPr>
          <w:b/>
          <w:bCs/>
        </w:rPr>
        <w:t xml:space="preserve"> </w:t>
      </w:r>
      <w:r w:rsidRPr="00216388">
        <w:rPr>
          <w:b/>
          <w:bCs/>
        </w:rPr>
        <w:t>13.300</w:t>
      </w:r>
      <w:r w:rsidRPr="004930FD">
        <w:rPr>
          <w:b/>
          <w:bCs/>
        </w:rPr>
        <w:t>,00 EURA</w:t>
      </w:r>
    </w:p>
    <w:p w14:paraId="33B35795" w14:textId="77777777" w:rsidR="008A4A63" w:rsidRPr="004930FD" w:rsidRDefault="008A4A63" w:rsidP="008A4A63">
      <w:pPr>
        <w:jc w:val="both"/>
      </w:pPr>
      <w:r w:rsidRPr="004930FD">
        <w:t>Učenicima srednjih škola sufinanciraju se udžbenici za djecu samohranih roditelja prije početka školske godine. Učenicima osnovne škole financirana je nabava radnih bilježnica i ostalog pribora.</w:t>
      </w:r>
    </w:p>
    <w:p w14:paraId="0233C108" w14:textId="77777777" w:rsidR="008A4A63" w:rsidRPr="004930FD" w:rsidRDefault="008A4A63" w:rsidP="008A4A63">
      <w:pPr>
        <w:jc w:val="both"/>
      </w:pPr>
      <w:r w:rsidRPr="004930FD">
        <w:rPr>
          <w:b/>
        </w:rPr>
        <w:t xml:space="preserve">A100712 SUFINANCIRANJE CIJENE PRIJEVOZA </w:t>
      </w:r>
      <w:r w:rsidRPr="004F09A8">
        <w:rPr>
          <w:b/>
          <w:bCs/>
        </w:rPr>
        <w:t>18.000</w:t>
      </w:r>
      <w:r w:rsidRPr="004930FD">
        <w:rPr>
          <w:b/>
          <w:bCs/>
        </w:rPr>
        <w:t>,00 EURA</w:t>
      </w:r>
    </w:p>
    <w:p w14:paraId="1680F17A" w14:textId="77777777" w:rsidR="008A4A63" w:rsidRPr="00FE7F2C" w:rsidRDefault="008A4A63" w:rsidP="008A4A63">
      <w:pPr>
        <w:jc w:val="both"/>
      </w:pPr>
      <w:r w:rsidRPr="004930FD">
        <w:t xml:space="preserve">Učenicima srednjih </w:t>
      </w:r>
      <w:r w:rsidRPr="00FE7F2C">
        <w:t>škola i studentima koji putuju izvan otoka Ministarstvo regionalnog razvoja i fondova Europske Unije podmiruje troškove putovanja do prve stanice na kopnu, prijevoznik “Arriva” Cres daje komercijalni popust od 50 % na cijenu dnevne karte do odredišta, a razliku koja ostaje za uplatu sufinanciraju općina i roditelji sa po 50 % kao mjesečnu ili vikend čip kartu.</w:t>
      </w:r>
    </w:p>
    <w:p w14:paraId="6BBC972F" w14:textId="77777777" w:rsidR="008A4A63" w:rsidRPr="00FE7F2C" w:rsidRDefault="008A4A63" w:rsidP="008A4A63">
      <w:pPr>
        <w:jc w:val="both"/>
      </w:pPr>
      <w:r w:rsidRPr="00FE7F2C">
        <w:t>Za učenike i studente koji imaju popodnevne obaveze Općina Dobrinj dva puta dnevno organizira i kombi prijevoz do i od naselja Sv. Vid jer nema autobusne veze za naselja na njenom području, te ga u cijelosti financira prijevozniku „Arriva“ Cres.</w:t>
      </w:r>
    </w:p>
    <w:p w14:paraId="3D00C9F4" w14:textId="77777777" w:rsidR="008A4A63" w:rsidRPr="004930FD" w:rsidRDefault="008A4A63" w:rsidP="008A4A63">
      <w:pPr>
        <w:jc w:val="both"/>
        <w:rPr>
          <w:b/>
          <w:bCs/>
        </w:rPr>
      </w:pPr>
      <w:r w:rsidRPr="004930FD">
        <w:rPr>
          <w:b/>
          <w:bCs/>
        </w:rPr>
        <w:t xml:space="preserve">T100714 PROJEKT VRTIĆ </w:t>
      </w:r>
      <w:r w:rsidRPr="004F09A8">
        <w:rPr>
          <w:b/>
          <w:bCs/>
        </w:rPr>
        <w:t>32.000</w:t>
      </w:r>
      <w:r w:rsidRPr="004930FD">
        <w:rPr>
          <w:b/>
          <w:bCs/>
        </w:rPr>
        <w:t>,00 EURA</w:t>
      </w:r>
    </w:p>
    <w:p w14:paraId="6250746C" w14:textId="77777777" w:rsidR="008A4A63" w:rsidRPr="004930FD" w:rsidRDefault="008A4A63" w:rsidP="008A4A63">
      <w:pPr>
        <w:jc w:val="both"/>
        <w:rPr>
          <w:b/>
          <w:bCs/>
        </w:rPr>
      </w:pPr>
      <w:r w:rsidRPr="004930FD">
        <w:rPr>
          <w:b/>
          <w:bCs/>
        </w:rPr>
        <w:t xml:space="preserve">T100715 PROJEKT ŠKOLSKE SPORTSKE DVORANE </w:t>
      </w:r>
      <w:r w:rsidRPr="004F09A8">
        <w:rPr>
          <w:b/>
          <w:bCs/>
        </w:rPr>
        <w:t>26.600</w:t>
      </w:r>
      <w:r w:rsidRPr="004930FD">
        <w:rPr>
          <w:b/>
          <w:bCs/>
        </w:rPr>
        <w:t>,00 EURA</w:t>
      </w:r>
    </w:p>
    <w:p w14:paraId="438F4AD2" w14:textId="77777777" w:rsidR="008A4A63" w:rsidRPr="004930FD" w:rsidRDefault="008A4A63" w:rsidP="008A4A63">
      <w:pPr>
        <w:jc w:val="both"/>
        <w:rPr>
          <w:color w:val="1F497D" w:themeColor="text2"/>
        </w:rPr>
      </w:pPr>
      <w:r w:rsidRPr="004930FD">
        <w:rPr>
          <w:b/>
          <w:color w:val="1F497D" w:themeColor="text2"/>
        </w:rPr>
        <w:t xml:space="preserve">PROGRAM 1008: ZDRAVSTVO </w:t>
      </w:r>
      <w:r w:rsidRPr="004F09A8">
        <w:rPr>
          <w:b/>
          <w:color w:val="1F497D" w:themeColor="text2"/>
        </w:rPr>
        <w:t>20.820</w:t>
      </w:r>
      <w:r w:rsidRPr="004930FD">
        <w:rPr>
          <w:b/>
          <w:color w:val="1F497D" w:themeColor="text2"/>
        </w:rPr>
        <w:t>,00 EURA</w:t>
      </w:r>
    </w:p>
    <w:p w14:paraId="6B36303B" w14:textId="77777777" w:rsidR="008A4A63" w:rsidRPr="004930FD" w:rsidRDefault="008A4A63" w:rsidP="008A4A63">
      <w:pPr>
        <w:jc w:val="both"/>
      </w:pPr>
      <w:r w:rsidRPr="004930FD">
        <w:rPr>
          <w:b/>
        </w:rPr>
        <w:t>A100801</w:t>
      </w:r>
      <w:r w:rsidRPr="004930FD">
        <w:t xml:space="preserve"> </w:t>
      </w:r>
      <w:r w:rsidRPr="004930FD">
        <w:rPr>
          <w:b/>
        </w:rPr>
        <w:t xml:space="preserve">SUFINANCIRANJE DOM ZDRAVLJA KRK </w:t>
      </w:r>
      <w:r>
        <w:rPr>
          <w:b/>
          <w:bCs/>
        </w:rPr>
        <w:t>400</w:t>
      </w:r>
      <w:r w:rsidRPr="004930FD">
        <w:rPr>
          <w:b/>
          <w:bCs/>
        </w:rPr>
        <w:t>,00 EURA</w:t>
      </w:r>
    </w:p>
    <w:p w14:paraId="18E52E63" w14:textId="77777777" w:rsidR="008A4A63" w:rsidRPr="004930FD" w:rsidRDefault="008A4A63" w:rsidP="008A4A63">
      <w:pPr>
        <w:jc w:val="both"/>
      </w:pPr>
      <w:r w:rsidRPr="004930FD">
        <w:t xml:space="preserve">Sufinancira se tečaj za trudnice i palijativna njega bolesnika. </w:t>
      </w:r>
    </w:p>
    <w:p w14:paraId="2B31559F" w14:textId="77777777" w:rsidR="008A4A63" w:rsidRPr="004930FD" w:rsidRDefault="008A4A63" w:rsidP="008A4A63">
      <w:pPr>
        <w:jc w:val="both"/>
      </w:pPr>
      <w:r w:rsidRPr="004930FD">
        <w:rPr>
          <w:b/>
        </w:rPr>
        <w:t>A100802 FINANCIRANJE AMBULANTE ŠILO – DODATNI TIM</w:t>
      </w:r>
      <w:r w:rsidRPr="004930FD">
        <w:t xml:space="preserve"> </w:t>
      </w:r>
      <w:r w:rsidRPr="004F09A8">
        <w:rPr>
          <w:b/>
          <w:bCs/>
        </w:rPr>
        <w:t>8.000</w:t>
      </w:r>
      <w:r w:rsidRPr="004930FD">
        <w:rPr>
          <w:b/>
          <w:bCs/>
        </w:rPr>
        <w:t>,00 EURA</w:t>
      </w:r>
    </w:p>
    <w:p w14:paraId="1EAE7D72" w14:textId="77777777" w:rsidR="008A4A63" w:rsidRPr="004930FD" w:rsidRDefault="008A4A63" w:rsidP="008A4A63">
      <w:pPr>
        <w:jc w:val="both"/>
      </w:pPr>
      <w:r w:rsidRPr="004930FD">
        <w:t>Financira se dodatni tim ambulante Šilo ljeti kao turistička ambulanta, koju mogu koristiti i stanovnici općine umjesto hitne medicinske pomoći, tokom srpnja i kolovoza.</w:t>
      </w:r>
    </w:p>
    <w:p w14:paraId="270F393C" w14:textId="77777777" w:rsidR="008A4A63" w:rsidRPr="004930FD" w:rsidRDefault="008A4A63" w:rsidP="008A4A63">
      <w:pPr>
        <w:jc w:val="both"/>
      </w:pPr>
      <w:r w:rsidRPr="004930FD">
        <w:rPr>
          <w:b/>
        </w:rPr>
        <w:t xml:space="preserve">A100805 CRVENI KRIŽ KRK </w:t>
      </w:r>
      <w:r w:rsidRPr="004F09A8">
        <w:rPr>
          <w:b/>
          <w:bCs/>
        </w:rPr>
        <w:t>6.700</w:t>
      </w:r>
      <w:r w:rsidRPr="004930FD">
        <w:rPr>
          <w:b/>
          <w:bCs/>
        </w:rPr>
        <w:t>,00 EURA</w:t>
      </w:r>
    </w:p>
    <w:p w14:paraId="0E137CD4" w14:textId="77777777" w:rsidR="008A4A63" w:rsidRPr="004930FD" w:rsidRDefault="008A4A63" w:rsidP="008A4A63">
      <w:pPr>
        <w:jc w:val="both"/>
      </w:pPr>
      <w:r w:rsidRPr="004930FD">
        <w:t>Prema Zakonu o Crvenom križu financira se Crveni Križ Krk.</w:t>
      </w:r>
    </w:p>
    <w:p w14:paraId="1CA8962D" w14:textId="77777777" w:rsidR="008A4A63" w:rsidRPr="004930FD" w:rsidRDefault="008A4A63" w:rsidP="008A4A63">
      <w:pPr>
        <w:jc w:val="both"/>
      </w:pPr>
      <w:r w:rsidRPr="004930FD">
        <w:rPr>
          <w:b/>
        </w:rPr>
        <w:lastRenderedPageBreak/>
        <w:t xml:space="preserve">A100820 ZAVOD ZA HITNU MEDICINU PGŽ </w:t>
      </w:r>
      <w:r w:rsidRPr="004930FD">
        <w:rPr>
          <w:b/>
          <w:bCs/>
        </w:rPr>
        <w:t>1.7</w:t>
      </w:r>
      <w:r>
        <w:rPr>
          <w:b/>
          <w:bCs/>
        </w:rPr>
        <w:t>30</w:t>
      </w:r>
      <w:r w:rsidRPr="004930FD">
        <w:rPr>
          <w:b/>
          <w:bCs/>
        </w:rPr>
        <w:t>,00 EURA</w:t>
      </w:r>
    </w:p>
    <w:p w14:paraId="0A9608EE" w14:textId="77777777" w:rsidR="008A4A63" w:rsidRPr="004930FD" w:rsidRDefault="008A4A63" w:rsidP="008A4A63">
      <w:pPr>
        <w:jc w:val="both"/>
        <w:rPr>
          <w:b/>
          <w:bCs/>
        </w:rPr>
      </w:pPr>
      <w:r w:rsidRPr="004930FD">
        <w:rPr>
          <w:b/>
        </w:rPr>
        <w:t xml:space="preserve">A100821 JAVNE POTREBE U ZDRAVSTVU </w:t>
      </w:r>
      <w:r w:rsidRPr="004930FD">
        <w:rPr>
          <w:b/>
          <w:bCs/>
        </w:rPr>
        <w:t>3.9</w:t>
      </w:r>
      <w:r>
        <w:rPr>
          <w:b/>
          <w:bCs/>
        </w:rPr>
        <w:t>90</w:t>
      </w:r>
      <w:r w:rsidRPr="004930FD">
        <w:rPr>
          <w:b/>
          <w:bCs/>
        </w:rPr>
        <w:t>,00 EURA</w:t>
      </w:r>
    </w:p>
    <w:p w14:paraId="38E13800" w14:textId="77777777" w:rsidR="008A4A63" w:rsidRPr="004930FD" w:rsidRDefault="008A4A63" w:rsidP="008A4A63">
      <w:pPr>
        <w:jc w:val="both"/>
        <w:rPr>
          <w:color w:val="1F497D" w:themeColor="text2"/>
        </w:rPr>
      </w:pPr>
      <w:r w:rsidRPr="004930FD">
        <w:rPr>
          <w:b/>
          <w:color w:val="1F497D" w:themeColor="text2"/>
        </w:rPr>
        <w:t xml:space="preserve">PROGRAM 1009: SOCIJALNA ZAŠTITA </w:t>
      </w:r>
      <w:r w:rsidRPr="00214C77">
        <w:rPr>
          <w:b/>
          <w:color w:val="1F497D" w:themeColor="text2"/>
        </w:rPr>
        <w:t>88.600</w:t>
      </w:r>
      <w:r w:rsidRPr="004930FD">
        <w:rPr>
          <w:b/>
          <w:color w:val="1F497D" w:themeColor="text2"/>
        </w:rPr>
        <w:t xml:space="preserve">,00 EURA </w:t>
      </w:r>
    </w:p>
    <w:p w14:paraId="332E31EA" w14:textId="77777777" w:rsidR="008A4A63" w:rsidRPr="004930FD" w:rsidRDefault="008A4A63" w:rsidP="008A4A63">
      <w:pPr>
        <w:jc w:val="both"/>
      </w:pPr>
      <w:r w:rsidRPr="004930FD">
        <w:rPr>
          <w:b/>
        </w:rPr>
        <w:t>A100901</w:t>
      </w:r>
      <w:r w:rsidRPr="004930FD">
        <w:t xml:space="preserve"> </w:t>
      </w:r>
      <w:r w:rsidRPr="004930FD">
        <w:rPr>
          <w:b/>
        </w:rPr>
        <w:t>POMOĆ OBITELJIMA I KUĆANSTVIMA</w:t>
      </w:r>
      <w:r w:rsidRPr="004930FD">
        <w:t xml:space="preserve"> </w:t>
      </w:r>
      <w:r w:rsidRPr="00214C77">
        <w:rPr>
          <w:b/>
          <w:bCs/>
        </w:rPr>
        <w:t>68.600</w:t>
      </w:r>
      <w:r w:rsidRPr="004930FD">
        <w:rPr>
          <w:b/>
          <w:bCs/>
        </w:rPr>
        <w:t>,00 EURA</w:t>
      </w:r>
    </w:p>
    <w:p w14:paraId="0E3DB6A7" w14:textId="77777777" w:rsidR="008A4A63" w:rsidRPr="004930FD" w:rsidRDefault="008A4A63" w:rsidP="008A4A63">
      <w:pPr>
        <w:jc w:val="both"/>
      </w:pPr>
      <w:r w:rsidRPr="004930FD">
        <w:t>Socijalno ugroženima i starijima od 80 godina za Uskrs i Božić dijele se prigodni paketi s osnovnim životnim namirnicama i za osnovne osobne potrebe, stariji od 75 godina oslobođeni su plaćanja komunalne naknade; pomoć za nabavu drva, pomoć u kući starijim i nemoćnim osobama.</w:t>
      </w:r>
    </w:p>
    <w:p w14:paraId="7094D392" w14:textId="77777777" w:rsidR="008A4A63" w:rsidRPr="004930FD" w:rsidRDefault="008A4A63" w:rsidP="008A4A63">
      <w:pPr>
        <w:jc w:val="both"/>
      </w:pPr>
      <w:r w:rsidRPr="004930FD">
        <w:rPr>
          <w:b/>
        </w:rPr>
        <w:t xml:space="preserve">A100902 DAR NOVOROĐENOJ DJECI </w:t>
      </w:r>
      <w:r w:rsidRPr="00214C77">
        <w:rPr>
          <w:b/>
        </w:rPr>
        <w:t>20.000</w:t>
      </w:r>
      <w:r w:rsidRPr="004930FD">
        <w:rPr>
          <w:b/>
        </w:rPr>
        <w:t>,00 EURA</w:t>
      </w:r>
    </w:p>
    <w:p w14:paraId="18857D01" w14:textId="77777777" w:rsidR="008A4A63" w:rsidRPr="004930FD" w:rsidRDefault="008A4A63" w:rsidP="008A4A63">
      <w:pPr>
        <w:jc w:val="both"/>
      </w:pPr>
      <w:r w:rsidRPr="004930FD">
        <w:t>Dodjeljuje se u različitim iznosima u ovisnosti o prethodnom broju djece.</w:t>
      </w:r>
    </w:p>
    <w:p w14:paraId="541957AB" w14:textId="77777777" w:rsidR="008A4A63" w:rsidRPr="004930FD" w:rsidRDefault="008A4A63" w:rsidP="008A4A63">
      <w:pPr>
        <w:jc w:val="center"/>
      </w:pPr>
      <w:r w:rsidRPr="004930FD">
        <w:rPr>
          <w:noProof/>
        </w:rPr>
        <w:drawing>
          <wp:inline distT="0" distB="0" distL="0" distR="0" wp14:anchorId="364BB6F8" wp14:editId="11B71546">
            <wp:extent cx="2533650" cy="1450076"/>
            <wp:effectExtent l="0" t="0" r="0"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3">
                      <a:extLst>
                        <a:ext uri="{28A0092B-C50C-407E-A947-70E740481C1C}">
                          <a14:useLocalDpi xmlns:a14="http://schemas.microsoft.com/office/drawing/2010/main" val="0"/>
                        </a:ext>
                      </a:extLst>
                    </a:blip>
                    <a:srcRect t="8962" b="5190"/>
                    <a:stretch/>
                  </pic:blipFill>
                  <pic:spPr bwMode="auto">
                    <a:xfrm>
                      <a:off x="0" y="0"/>
                      <a:ext cx="2541988" cy="1454848"/>
                    </a:xfrm>
                    <a:prstGeom prst="rect">
                      <a:avLst/>
                    </a:prstGeom>
                    <a:noFill/>
                    <a:ln>
                      <a:noFill/>
                    </a:ln>
                    <a:extLst>
                      <a:ext uri="{53640926-AAD7-44D8-BBD7-CCE9431645EC}">
                        <a14:shadowObscured xmlns:a14="http://schemas.microsoft.com/office/drawing/2010/main"/>
                      </a:ext>
                    </a:extLst>
                  </pic:spPr>
                </pic:pic>
              </a:graphicData>
            </a:graphic>
          </wp:inline>
        </w:drawing>
      </w:r>
    </w:p>
    <w:p w14:paraId="6B451FD3" w14:textId="77777777" w:rsidR="008A4A63" w:rsidRPr="004930FD" w:rsidRDefault="008A4A63" w:rsidP="008A4A63">
      <w:pPr>
        <w:jc w:val="both"/>
        <w:rPr>
          <w:color w:val="1F497D" w:themeColor="text2"/>
        </w:rPr>
      </w:pPr>
      <w:r w:rsidRPr="004930FD">
        <w:rPr>
          <w:b/>
          <w:color w:val="1F497D" w:themeColor="text2"/>
        </w:rPr>
        <w:t xml:space="preserve">PROGRAM 1010: ZAŠTITA I SPAŠAVANJE </w:t>
      </w:r>
      <w:r w:rsidRPr="001E7C40">
        <w:rPr>
          <w:b/>
          <w:color w:val="1F497D" w:themeColor="text2"/>
        </w:rPr>
        <w:t>108.800</w:t>
      </w:r>
      <w:r w:rsidRPr="004930FD">
        <w:rPr>
          <w:b/>
          <w:color w:val="1F497D" w:themeColor="text2"/>
        </w:rPr>
        <w:t>,00 EURA</w:t>
      </w:r>
    </w:p>
    <w:p w14:paraId="55E2C049" w14:textId="77777777" w:rsidR="008A4A63" w:rsidRPr="004930FD" w:rsidRDefault="008A4A63" w:rsidP="008A4A63">
      <w:pPr>
        <w:jc w:val="both"/>
        <w:rPr>
          <w:b/>
        </w:rPr>
      </w:pPr>
      <w:r w:rsidRPr="004930FD">
        <w:rPr>
          <w:b/>
        </w:rPr>
        <w:t xml:space="preserve">A101002 STOŽER ZAŠTITE I SPAŠAVANJA </w:t>
      </w:r>
      <w:r w:rsidRPr="001E7C40">
        <w:rPr>
          <w:b/>
        </w:rPr>
        <w:t>4.500</w:t>
      </w:r>
      <w:r w:rsidRPr="004930FD">
        <w:rPr>
          <w:b/>
        </w:rPr>
        <w:t>,00 EURA</w:t>
      </w:r>
    </w:p>
    <w:p w14:paraId="76F79A3E" w14:textId="77777777" w:rsidR="008A4A63" w:rsidRPr="004930FD" w:rsidRDefault="008A4A63" w:rsidP="008A4A63">
      <w:pPr>
        <w:jc w:val="both"/>
      </w:pPr>
      <w:r w:rsidRPr="004930FD">
        <w:rPr>
          <w:b/>
        </w:rPr>
        <w:t xml:space="preserve">A101005 PROTUPOŽARNA ZAŠTITA </w:t>
      </w:r>
      <w:r w:rsidRPr="001E7C40">
        <w:rPr>
          <w:b/>
          <w:bCs/>
        </w:rPr>
        <w:t>75.400</w:t>
      </w:r>
      <w:r w:rsidRPr="004930FD">
        <w:rPr>
          <w:b/>
          <w:bCs/>
        </w:rPr>
        <w:t xml:space="preserve">,00 EURA </w:t>
      </w:r>
    </w:p>
    <w:p w14:paraId="13E521AE" w14:textId="77777777" w:rsidR="008A4A63" w:rsidRPr="004930FD" w:rsidRDefault="008A4A63" w:rsidP="008A4A63">
      <w:pPr>
        <w:jc w:val="both"/>
      </w:pPr>
      <w:r w:rsidRPr="004930FD">
        <w:rPr>
          <w:b/>
        </w:rPr>
        <w:t>A101005 JAVNA VATROGASNA POSTROJBA</w:t>
      </w:r>
      <w:r w:rsidRPr="004930FD">
        <w:t xml:space="preserve"> </w:t>
      </w:r>
      <w:r w:rsidRPr="001E7C40">
        <w:rPr>
          <w:b/>
          <w:bCs/>
        </w:rPr>
        <w:t>22.000</w:t>
      </w:r>
      <w:r w:rsidRPr="004930FD">
        <w:rPr>
          <w:b/>
          <w:bCs/>
        </w:rPr>
        <w:t>,00 EURA</w:t>
      </w:r>
    </w:p>
    <w:p w14:paraId="5849CC14" w14:textId="77777777" w:rsidR="008A4A63" w:rsidRPr="004930FD" w:rsidRDefault="008A4A63" w:rsidP="008A4A63">
      <w:pPr>
        <w:jc w:val="both"/>
      </w:pPr>
      <w:r w:rsidRPr="004930FD">
        <w:t>Ugovorom po ključu financiranja za sve jedinice lokalne samouprave otoka Krka raspoređena sredstva uplatit će se u 12 jednakih rata Javnoj vatrogasnoj postrojbi Krk po izdanim računima osnivača - Grada Krka.</w:t>
      </w:r>
    </w:p>
    <w:p w14:paraId="2226FA21" w14:textId="77777777" w:rsidR="008A4A63" w:rsidRPr="004930FD" w:rsidRDefault="008A4A63" w:rsidP="008A4A63">
      <w:pPr>
        <w:jc w:val="center"/>
      </w:pPr>
      <w:r w:rsidRPr="004930FD">
        <w:rPr>
          <w:noProof/>
        </w:rPr>
        <w:drawing>
          <wp:inline distT="0" distB="0" distL="0" distR="0" wp14:anchorId="37B7D55A" wp14:editId="2280BD02">
            <wp:extent cx="2342443" cy="1581150"/>
            <wp:effectExtent l="0" t="0" r="127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81132" cy="1607265"/>
                    </a:xfrm>
                    <a:prstGeom prst="rect">
                      <a:avLst/>
                    </a:prstGeom>
                    <a:noFill/>
                  </pic:spPr>
                </pic:pic>
              </a:graphicData>
            </a:graphic>
          </wp:inline>
        </w:drawing>
      </w:r>
    </w:p>
    <w:p w14:paraId="4C5675D1" w14:textId="77777777" w:rsidR="008A4A63" w:rsidRPr="004930FD" w:rsidRDefault="008A4A63" w:rsidP="008A4A63">
      <w:pPr>
        <w:jc w:val="both"/>
      </w:pPr>
      <w:r w:rsidRPr="004930FD">
        <w:rPr>
          <w:b/>
        </w:rPr>
        <w:t xml:space="preserve">A101006 DVD DOBRINJ </w:t>
      </w:r>
      <w:r w:rsidRPr="001E7C40">
        <w:rPr>
          <w:b/>
          <w:bCs/>
        </w:rPr>
        <w:t>5.300</w:t>
      </w:r>
      <w:r w:rsidRPr="004930FD">
        <w:rPr>
          <w:b/>
          <w:bCs/>
        </w:rPr>
        <w:t>,00 EURA</w:t>
      </w:r>
    </w:p>
    <w:p w14:paraId="2BF2A4C0" w14:textId="77777777" w:rsidR="008A4A63" w:rsidRPr="004930FD" w:rsidRDefault="008A4A63" w:rsidP="008A4A63">
      <w:pPr>
        <w:jc w:val="both"/>
      </w:pPr>
      <w:r w:rsidRPr="004930FD">
        <w:rPr>
          <w:b/>
        </w:rPr>
        <w:t xml:space="preserve">A101007 GORSKA SLUŽBA SPAŠAVANJA </w:t>
      </w:r>
      <w:r w:rsidRPr="001E7C40">
        <w:rPr>
          <w:b/>
        </w:rPr>
        <w:t>1.600</w:t>
      </w:r>
      <w:r w:rsidRPr="004930FD">
        <w:rPr>
          <w:b/>
        </w:rPr>
        <w:t>,00 EURA</w:t>
      </w:r>
    </w:p>
    <w:p w14:paraId="16A71AB7" w14:textId="77777777" w:rsidR="008A4A63" w:rsidRPr="004930FD" w:rsidRDefault="008A4A63" w:rsidP="008A4A63">
      <w:pPr>
        <w:jc w:val="center"/>
        <w:rPr>
          <w:b/>
          <w:color w:val="1F497D" w:themeColor="text2"/>
        </w:rPr>
      </w:pPr>
      <w:r w:rsidRPr="004930FD">
        <w:rPr>
          <w:b/>
          <w:noProof/>
          <w:color w:val="1F497D" w:themeColor="text2"/>
        </w:rPr>
        <w:lastRenderedPageBreak/>
        <w:drawing>
          <wp:inline distT="0" distB="0" distL="0" distR="0" wp14:anchorId="3FDFAB00" wp14:editId="02AFFE76">
            <wp:extent cx="1912888" cy="1847850"/>
            <wp:effectExtent l="0" t="0" r="0"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0866" cy="1855557"/>
                    </a:xfrm>
                    <a:prstGeom prst="rect">
                      <a:avLst/>
                    </a:prstGeom>
                    <a:noFill/>
                  </pic:spPr>
                </pic:pic>
              </a:graphicData>
            </a:graphic>
          </wp:inline>
        </w:drawing>
      </w:r>
      <w:r w:rsidRPr="004930FD">
        <w:rPr>
          <w:b/>
          <w:noProof/>
          <w:color w:val="1F497D" w:themeColor="text2"/>
        </w:rPr>
        <w:drawing>
          <wp:inline distT="0" distB="0" distL="0" distR="0" wp14:anchorId="34C1B814" wp14:editId="06BFAE7D">
            <wp:extent cx="1828800" cy="1836964"/>
            <wp:effectExtent l="0" t="0" r="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33912" cy="1842099"/>
                    </a:xfrm>
                    <a:prstGeom prst="rect">
                      <a:avLst/>
                    </a:prstGeom>
                    <a:noFill/>
                  </pic:spPr>
                </pic:pic>
              </a:graphicData>
            </a:graphic>
          </wp:inline>
        </w:drawing>
      </w:r>
    </w:p>
    <w:p w14:paraId="23B8A477" w14:textId="77777777" w:rsidR="008A4A63" w:rsidRPr="004930FD" w:rsidRDefault="008A4A63" w:rsidP="008A4A63">
      <w:pPr>
        <w:jc w:val="both"/>
        <w:rPr>
          <w:color w:val="1F497D" w:themeColor="text2"/>
        </w:rPr>
      </w:pPr>
      <w:r w:rsidRPr="004930FD">
        <w:rPr>
          <w:b/>
          <w:color w:val="1F497D" w:themeColor="text2"/>
        </w:rPr>
        <w:t xml:space="preserve">PROGRAM 1012: TURIZAM I GOSPODARSTVO </w:t>
      </w:r>
      <w:r w:rsidRPr="00FE4EC6">
        <w:rPr>
          <w:b/>
          <w:color w:val="1F497D" w:themeColor="text2"/>
        </w:rPr>
        <w:t>221.780</w:t>
      </w:r>
      <w:r w:rsidRPr="004930FD">
        <w:rPr>
          <w:b/>
          <w:color w:val="1F497D" w:themeColor="text2"/>
        </w:rPr>
        <w:t>,00 EURA</w:t>
      </w:r>
    </w:p>
    <w:p w14:paraId="7D8A35BB" w14:textId="77777777" w:rsidR="008A4A63" w:rsidRPr="004930FD" w:rsidRDefault="008A4A63" w:rsidP="008A4A63">
      <w:pPr>
        <w:jc w:val="both"/>
      </w:pPr>
      <w:r w:rsidRPr="004930FD">
        <w:rPr>
          <w:b/>
        </w:rPr>
        <w:t xml:space="preserve">GOSPODARSKI RAZVITAK A101201 </w:t>
      </w:r>
      <w:r w:rsidRPr="00FE4EC6">
        <w:rPr>
          <w:b/>
          <w:bCs/>
        </w:rPr>
        <w:t>41.750</w:t>
      </w:r>
      <w:r w:rsidRPr="004930FD">
        <w:rPr>
          <w:b/>
          <w:bCs/>
        </w:rPr>
        <w:t>,00 EURA</w:t>
      </w:r>
    </w:p>
    <w:p w14:paraId="3A3C323B" w14:textId="77777777" w:rsidR="008A4A63" w:rsidRPr="004930FD" w:rsidRDefault="008A4A63" w:rsidP="008A4A63">
      <w:pPr>
        <w:jc w:val="both"/>
      </w:pPr>
      <w:r w:rsidRPr="004930FD">
        <w:t>Subvencije kamata poduzetničkih kredita i sufinanciranje cijene crpljenja i odvoza otpadnih voda</w:t>
      </w:r>
    </w:p>
    <w:p w14:paraId="325FDF78" w14:textId="77777777" w:rsidR="008A4A63" w:rsidRPr="004930FD" w:rsidRDefault="008A4A63" w:rsidP="008A4A63">
      <w:pPr>
        <w:jc w:val="both"/>
      </w:pPr>
      <w:r w:rsidRPr="004930FD">
        <w:rPr>
          <w:b/>
        </w:rPr>
        <w:t xml:space="preserve">A101202 POMOĆ I RAZVOJ POLJOPRIVREDE </w:t>
      </w:r>
      <w:r w:rsidRPr="00FE4EC6">
        <w:rPr>
          <w:b/>
        </w:rPr>
        <w:t>32.510</w:t>
      </w:r>
      <w:r w:rsidRPr="004930FD">
        <w:rPr>
          <w:b/>
        </w:rPr>
        <w:t>,00 EURA</w:t>
      </w:r>
    </w:p>
    <w:p w14:paraId="230CD6DD" w14:textId="77777777" w:rsidR="008A4A63" w:rsidRPr="004930FD" w:rsidRDefault="008A4A63" w:rsidP="008A4A63">
      <w:pPr>
        <w:jc w:val="both"/>
      </w:pPr>
      <w:r w:rsidRPr="004930FD">
        <w:rPr>
          <w:b/>
        </w:rPr>
        <w:t xml:space="preserve">A101203 TURISTIČKI RAZVOJ </w:t>
      </w:r>
      <w:r w:rsidRPr="00FE4EC6">
        <w:rPr>
          <w:b/>
        </w:rPr>
        <w:t>85.700</w:t>
      </w:r>
      <w:r w:rsidRPr="004930FD">
        <w:rPr>
          <w:b/>
        </w:rPr>
        <w:t xml:space="preserve">,00 EURA </w:t>
      </w:r>
    </w:p>
    <w:p w14:paraId="3E9B8EB6" w14:textId="77777777" w:rsidR="008A4A63" w:rsidRPr="004930FD" w:rsidRDefault="008A4A63" w:rsidP="008A4A63">
      <w:pPr>
        <w:jc w:val="both"/>
      </w:pPr>
      <w:r w:rsidRPr="004930FD">
        <w:rPr>
          <w:b/>
        </w:rPr>
        <w:t>A101204 EKO WC NA PLAŽAMA</w:t>
      </w:r>
      <w:r w:rsidRPr="004930FD">
        <w:t xml:space="preserve"> </w:t>
      </w:r>
      <w:r w:rsidRPr="004930FD">
        <w:rPr>
          <w:b/>
          <w:bCs/>
        </w:rPr>
        <w:t>14.600,00 EURA</w:t>
      </w:r>
    </w:p>
    <w:p w14:paraId="70BEBF52" w14:textId="77777777" w:rsidR="008A4A63" w:rsidRPr="004930FD" w:rsidRDefault="008A4A63" w:rsidP="008A4A63">
      <w:pPr>
        <w:jc w:val="both"/>
      </w:pPr>
      <w:r w:rsidRPr="004930FD">
        <w:rPr>
          <w:b/>
        </w:rPr>
        <w:t xml:space="preserve">A101207 SUFINANCIRANJE BRODSKE LINIJE </w:t>
      </w:r>
      <w:r w:rsidRPr="00FE4EC6">
        <w:rPr>
          <w:b/>
        </w:rPr>
        <w:t>9.300</w:t>
      </w:r>
      <w:r w:rsidRPr="004930FD">
        <w:rPr>
          <w:b/>
        </w:rPr>
        <w:t>,00 EURA</w:t>
      </w:r>
    </w:p>
    <w:p w14:paraId="60BE9982" w14:textId="77777777" w:rsidR="008A4A63" w:rsidRPr="004930FD" w:rsidRDefault="008A4A63" w:rsidP="008A4A63">
      <w:pPr>
        <w:jc w:val="both"/>
      </w:pPr>
      <w:r w:rsidRPr="004930FD">
        <w:t>Sufinancira se županijska brodska linija za prijevoz putnika Šilo – Crikvenica prema provedenom županijskom natječaju, a održava je „Marinero-tours“ Crikvenica.</w:t>
      </w:r>
    </w:p>
    <w:p w14:paraId="0B13FFA6" w14:textId="77777777" w:rsidR="008A4A63" w:rsidRPr="004930FD" w:rsidRDefault="008A4A63" w:rsidP="008A4A63">
      <w:pPr>
        <w:jc w:val="center"/>
      </w:pPr>
      <w:r w:rsidRPr="004930FD">
        <w:rPr>
          <w:noProof/>
        </w:rPr>
        <w:drawing>
          <wp:inline distT="0" distB="0" distL="0" distR="0" wp14:anchorId="0295A604" wp14:editId="420E8832">
            <wp:extent cx="2828327" cy="1879659"/>
            <wp:effectExtent l="0" t="0" r="0" b="635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47821" cy="1892614"/>
                    </a:xfrm>
                    <a:prstGeom prst="rect">
                      <a:avLst/>
                    </a:prstGeom>
                    <a:noFill/>
                  </pic:spPr>
                </pic:pic>
              </a:graphicData>
            </a:graphic>
          </wp:inline>
        </w:drawing>
      </w:r>
    </w:p>
    <w:p w14:paraId="19433A9B" w14:textId="77777777" w:rsidR="008A4A63" w:rsidRPr="004930FD" w:rsidRDefault="008A4A63" w:rsidP="008A4A63">
      <w:pPr>
        <w:tabs>
          <w:tab w:val="center" w:pos="4536"/>
        </w:tabs>
        <w:jc w:val="both"/>
        <w:rPr>
          <w:b/>
          <w:bCs/>
        </w:rPr>
      </w:pPr>
      <w:r w:rsidRPr="004930FD">
        <w:rPr>
          <w:b/>
        </w:rPr>
        <w:t>A101208 TZ OTOKA KRKA</w:t>
      </w:r>
      <w:r w:rsidRPr="004930FD">
        <w:t xml:space="preserve"> </w:t>
      </w:r>
      <w:r w:rsidRPr="00FE4EC6">
        <w:rPr>
          <w:b/>
          <w:bCs/>
        </w:rPr>
        <w:t>8.100</w:t>
      </w:r>
      <w:r w:rsidRPr="004930FD">
        <w:rPr>
          <w:b/>
          <w:bCs/>
        </w:rPr>
        <w:t>,00 EURA</w:t>
      </w:r>
    </w:p>
    <w:p w14:paraId="432C01BC" w14:textId="77777777" w:rsidR="008A4A63" w:rsidRPr="004930FD" w:rsidRDefault="008A4A63" w:rsidP="008A4A63">
      <w:pPr>
        <w:jc w:val="both"/>
      </w:pPr>
      <w:r w:rsidRPr="004930FD">
        <w:t>Po sporazumu svih lokalnih jedinica sufinancira se TZ Otoka Krka.</w:t>
      </w:r>
    </w:p>
    <w:p w14:paraId="0A4B5055" w14:textId="77777777" w:rsidR="008A4A63" w:rsidRPr="004930FD" w:rsidRDefault="008A4A63" w:rsidP="008A4A63">
      <w:pPr>
        <w:jc w:val="both"/>
        <w:rPr>
          <w:b/>
        </w:rPr>
      </w:pPr>
      <w:r w:rsidRPr="004930FD">
        <w:rPr>
          <w:b/>
        </w:rPr>
        <w:t xml:space="preserve">A101210 PLAVA ZASTAVA </w:t>
      </w:r>
      <w:r w:rsidRPr="00FE4EC6">
        <w:rPr>
          <w:b/>
        </w:rPr>
        <w:t>3.320</w:t>
      </w:r>
      <w:r w:rsidRPr="004930FD">
        <w:rPr>
          <w:b/>
        </w:rPr>
        <w:t>,00 EURA</w:t>
      </w:r>
    </w:p>
    <w:p w14:paraId="065587DA" w14:textId="77777777" w:rsidR="008A4A63" w:rsidRPr="004930FD" w:rsidRDefault="008A4A63" w:rsidP="008A4A63">
      <w:pPr>
        <w:jc w:val="both"/>
      </w:pPr>
      <w:r w:rsidRPr="004930FD">
        <w:t xml:space="preserve">Nalazi se na plaži Šilo i Soline, rashodi su troškovi članarine udruzi „ Lijepa naša“  koja ih dodjeljuje. </w:t>
      </w:r>
    </w:p>
    <w:p w14:paraId="1A4967CD" w14:textId="77777777" w:rsidR="008A4A63" w:rsidRPr="004930FD" w:rsidRDefault="008A4A63" w:rsidP="008A4A63">
      <w:pPr>
        <w:jc w:val="both"/>
      </w:pPr>
      <w:r w:rsidRPr="004930FD">
        <w:rPr>
          <w:b/>
        </w:rPr>
        <w:t>A101213 REGULACIJA PROMETA</w:t>
      </w:r>
      <w:r w:rsidRPr="004930FD">
        <w:t xml:space="preserve">  </w:t>
      </w:r>
      <w:r w:rsidRPr="00231074">
        <w:rPr>
          <w:b/>
          <w:bCs/>
        </w:rPr>
        <w:t>8.700</w:t>
      </w:r>
      <w:r w:rsidRPr="004930FD">
        <w:rPr>
          <w:b/>
          <w:bCs/>
        </w:rPr>
        <w:t>,00 EURA</w:t>
      </w:r>
    </w:p>
    <w:p w14:paraId="0D1FE065" w14:textId="77777777" w:rsidR="008A4A63" w:rsidRPr="004930FD" w:rsidRDefault="008A4A63" w:rsidP="008A4A63">
      <w:pPr>
        <w:jc w:val="both"/>
      </w:pPr>
      <w:r w:rsidRPr="004930FD">
        <w:rPr>
          <w:b/>
        </w:rPr>
        <w:t>A101214 ODRŽAVANJE KAMERA U NASELJIMA I ZAKUP INTERNETA (HOT SPOT)</w:t>
      </w:r>
      <w:r w:rsidRPr="004930FD">
        <w:rPr>
          <w:b/>
          <w:bCs/>
        </w:rPr>
        <w:t xml:space="preserve"> </w:t>
      </w:r>
      <w:r w:rsidRPr="00231074">
        <w:rPr>
          <w:b/>
          <w:bCs/>
        </w:rPr>
        <w:t>1.070</w:t>
      </w:r>
      <w:r w:rsidRPr="004930FD">
        <w:rPr>
          <w:b/>
          <w:bCs/>
        </w:rPr>
        <w:t>,00 EURA</w:t>
      </w:r>
    </w:p>
    <w:p w14:paraId="1AF029A8" w14:textId="77777777" w:rsidR="008A4A63" w:rsidRPr="004930FD" w:rsidRDefault="008A4A63" w:rsidP="008A4A63">
      <w:pPr>
        <w:jc w:val="both"/>
      </w:pPr>
      <w:r w:rsidRPr="004930FD">
        <w:lastRenderedPageBreak/>
        <w:t>Po turističkim naseljima smještene su kamere koje se redovito održavaju.</w:t>
      </w:r>
    </w:p>
    <w:p w14:paraId="0A7AD6E5" w14:textId="77777777" w:rsidR="008A4A63" w:rsidRPr="004930FD" w:rsidRDefault="008A4A63" w:rsidP="008A4A63">
      <w:pPr>
        <w:jc w:val="both"/>
      </w:pPr>
      <w:r w:rsidRPr="004930FD">
        <w:rPr>
          <w:b/>
        </w:rPr>
        <w:t xml:space="preserve">A101216  LAG „KVARNERSKI OTOCI“ </w:t>
      </w:r>
      <w:r w:rsidRPr="00231074">
        <w:rPr>
          <w:b/>
          <w:bCs/>
        </w:rPr>
        <w:t>670</w:t>
      </w:r>
      <w:r w:rsidRPr="004930FD">
        <w:rPr>
          <w:b/>
          <w:bCs/>
        </w:rPr>
        <w:t>,00 EURA</w:t>
      </w:r>
    </w:p>
    <w:p w14:paraId="2592BFE6" w14:textId="77777777" w:rsidR="008A4A63" w:rsidRPr="004930FD" w:rsidRDefault="008A4A63" w:rsidP="008A4A63">
      <w:pPr>
        <w:jc w:val="both"/>
        <w:rPr>
          <w:b/>
        </w:rPr>
      </w:pPr>
      <w:r w:rsidRPr="004930FD">
        <w:rPr>
          <w:b/>
        </w:rPr>
        <w:t xml:space="preserve">A101220  OGLAŠAVANJE KVARNERA KAO AVIO DESTINACIJE </w:t>
      </w:r>
      <w:r w:rsidRPr="00231074">
        <w:rPr>
          <w:b/>
        </w:rPr>
        <w:t>2.700</w:t>
      </w:r>
      <w:r w:rsidRPr="004930FD">
        <w:rPr>
          <w:b/>
        </w:rPr>
        <w:t>,00 EURA</w:t>
      </w:r>
    </w:p>
    <w:p w14:paraId="09D89095" w14:textId="77777777" w:rsidR="008A4A63" w:rsidRPr="004930FD" w:rsidRDefault="008A4A63" w:rsidP="008A4A63">
      <w:pPr>
        <w:jc w:val="both"/>
        <w:rPr>
          <w:b/>
          <w:bCs/>
        </w:rPr>
      </w:pPr>
      <w:r w:rsidRPr="004930FD">
        <w:rPr>
          <w:b/>
          <w:bCs/>
        </w:rPr>
        <w:t xml:space="preserve">A101222 USLUGE ZAŠTITARA </w:t>
      </w:r>
      <w:r w:rsidRPr="00231074">
        <w:rPr>
          <w:b/>
          <w:bCs/>
        </w:rPr>
        <w:t>10.700</w:t>
      </w:r>
      <w:r w:rsidRPr="004930FD">
        <w:rPr>
          <w:b/>
          <w:bCs/>
        </w:rPr>
        <w:t>,00 EURA</w:t>
      </w:r>
    </w:p>
    <w:p w14:paraId="542F562E" w14:textId="77777777" w:rsidR="008A4A63" w:rsidRPr="004930FD" w:rsidRDefault="008A4A63" w:rsidP="008A4A63">
      <w:pPr>
        <w:jc w:val="both"/>
        <w:rPr>
          <w:b/>
          <w:bCs/>
        </w:rPr>
      </w:pPr>
      <w:r w:rsidRPr="004930FD">
        <w:rPr>
          <w:b/>
          <w:bCs/>
        </w:rPr>
        <w:t xml:space="preserve">A101224 POLJOPRIVREDNA ZADRUGA OTOK KRK </w:t>
      </w:r>
      <w:r w:rsidRPr="00231074">
        <w:rPr>
          <w:b/>
          <w:bCs/>
        </w:rPr>
        <w:t>2.660</w:t>
      </w:r>
      <w:r w:rsidRPr="004930FD">
        <w:rPr>
          <w:b/>
          <w:bCs/>
        </w:rPr>
        <w:t xml:space="preserve">,00 EURA </w:t>
      </w:r>
    </w:p>
    <w:p w14:paraId="370A0970" w14:textId="77777777" w:rsidR="008A4A63" w:rsidRPr="004930FD" w:rsidRDefault="008A4A63" w:rsidP="008A4A63">
      <w:pPr>
        <w:jc w:val="center"/>
        <w:rPr>
          <w:b/>
          <w:bCs/>
        </w:rPr>
      </w:pPr>
      <w:r w:rsidRPr="004930FD">
        <w:rPr>
          <w:b/>
          <w:bCs/>
          <w:noProof/>
        </w:rPr>
        <w:drawing>
          <wp:inline distT="0" distB="0" distL="0" distR="0" wp14:anchorId="428BCE77" wp14:editId="087C9615">
            <wp:extent cx="2133600" cy="2143125"/>
            <wp:effectExtent l="0" t="0" r="0" b="952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33600" cy="2143125"/>
                    </a:xfrm>
                    <a:prstGeom prst="rect">
                      <a:avLst/>
                    </a:prstGeom>
                    <a:noFill/>
                  </pic:spPr>
                </pic:pic>
              </a:graphicData>
            </a:graphic>
          </wp:inline>
        </w:drawing>
      </w:r>
    </w:p>
    <w:p w14:paraId="1718E8A7" w14:textId="77777777" w:rsidR="008A4A63" w:rsidRPr="004930FD" w:rsidRDefault="008A4A63" w:rsidP="008A4A63">
      <w:pPr>
        <w:jc w:val="both"/>
        <w:rPr>
          <w:color w:val="1F497D" w:themeColor="text2"/>
        </w:rPr>
      </w:pPr>
      <w:r w:rsidRPr="004930FD">
        <w:rPr>
          <w:b/>
          <w:color w:val="1F497D" w:themeColor="text2"/>
        </w:rPr>
        <w:t xml:space="preserve">PROGRAM 1013: IZGRADNJA VODOVODA, ODVODNJE I GOSPODARENJE OTPADOM </w:t>
      </w:r>
      <w:r w:rsidRPr="00231074">
        <w:rPr>
          <w:b/>
          <w:color w:val="1F497D" w:themeColor="text2"/>
        </w:rPr>
        <w:t>355.600</w:t>
      </w:r>
      <w:r w:rsidRPr="004930FD">
        <w:rPr>
          <w:b/>
          <w:color w:val="1F497D" w:themeColor="text2"/>
        </w:rPr>
        <w:t>,00 EURA</w:t>
      </w:r>
    </w:p>
    <w:p w14:paraId="31A215C7" w14:textId="77777777" w:rsidR="008A4A63" w:rsidRPr="004930FD" w:rsidRDefault="008A4A63" w:rsidP="008A4A63">
      <w:pPr>
        <w:tabs>
          <w:tab w:val="left" w:pos="1035"/>
        </w:tabs>
        <w:jc w:val="both"/>
        <w:rPr>
          <w:b/>
        </w:rPr>
      </w:pPr>
      <w:r w:rsidRPr="004930FD">
        <w:rPr>
          <w:b/>
        </w:rPr>
        <w:t xml:space="preserve">K101304 GOSPODARENJE OTPADOM </w:t>
      </w:r>
      <w:r w:rsidRPr="00231074">
        <w:rPr>
          <w:b/>
        </w:rPr>
        <w:t>253.000</w:t>
      </w:r>
      <w:r w:rsidRPr="004930FD">
        <w:rPr>
          <w:b/>
        </w:rPr>
        <w:t>,00 EURA</w:t>
      </w:r>
    </w:p>
    <w:p w14:paraId="322A353B" w14:textId="77777777" w:rsidR="008A4A63" w:rsidRPr="004930FD" w:rsidRDefault="008A4A63" w:rsidP="008A4A63">
      <w:pPr>
        <w:tabs>
          <w:tab w:val="left" w:pos="1035"/>
        </w:tabs>
        <w:jc w:val="both"/>
        <w:rPr>
          <w:b/>
        </w:rPr>
      </w:pPr>
      <w:r w:rsidRPr="004930FD">
        <w:rPr>
          <w:b/>
        </w:rPr>
        <w:t xml:space="preserve">K101306 IZGRADNJA ODVODNJE </w:t>
      </w:r>
      <w:r w:rsidRPr="00231074">
        <w:rPr>
          <w:b/>
        </w:rPr>
        <w:t>99.000</w:t>
      </w:r>
      <w:r w:rsidRPr="004930FD">
        <w:rPr>
          <w:b/>
        </w:rPr>
        <w:t>,00 EURA</w:t>
      </w:r>
    </w:p>
    <w:p w14:paraId="1848EC48" w14:textId="77777777" w:rsidR="008A4A63" w:rsidRPr="004930FD" w:rsidRDefault="008A4A63" w:rsidP="008A4A63">
      <w:pPr>
        <w:tabs>
          <w:tab w:val="left" w:pos="1035"/>
        </w:tabs>
        <w:jc w:val="both"/>
        <w:rPr>
          <w:b/>
          <w:bCs/>
        </w:rPr>
      </w:pPr>
      <w:r w:rsidRPr="004930FD">
        <w:rPr>
          <w:b/>
          <w:bCs/>
        </w:rPr>
        <w:t xml:space="preserve">A101307 ODRŽAVANJE OBORINSKE ODVODNJE </w:t>
      </w:r>
      <w:r w:rsidRPr="00F8326A">
        <w:rPr>
          <w:b/>
          <w:bCs/>
        </w:rPr>
        <w:t>3.600</w:t>
      </w:r>
      <w:r w:rsidRPr="004930FD">
        <w:rPr>
          <w:b/>
          <w:bCs/>
        </w:rPr>
        <w:t>,00 EURA</w:t>
      </w:r>
    </w:p>
    <w:p w14:paraId="409D4373" w14:textId="77777777" w:rsidR="008A4A63" w:rsidRPr="004930FD" w:rsidRDefault="008A4A63" w:rsidP="008A4A63">
      <w:pPr>
        <w:pStyle w:val="StandardWeb"/>
        <w:jc w:val="both"/>
        <w:rPr>
          <w:rFonts w:asciiTheme="minorHAnsi" w:hAnsiTheme="minorHAnsi" w:cstheme="minorHAnsi"/>
          <w:color w:val="1F497D" w:themeColor="text2"/>
          <w:sz w:val="22"/>
          <w:szCs w:val="22"/>
        </w:rPr>
      </w:pPr>
      <w:r w:rsidRPr="004930FD">
        <w:rPr>
          <w:rFonts w:asciiTheme="minorHAnsi" w:hAnsiTheme="minorHAnsi" w:cstheme="minorHAnsi"/>
          <w:b/>
          <w:bCs/>
          <w:color w:val="1F497D" w:themeColor="text2"/>
          <w:sz w:val="22"/>
          <w:szCs w:val="22"/>
        </w:rPr>
        <w:t xml:space="preserve">PROGRAM 1017: ENERGETSKI RAZVOJ </w:t>
      </w:r>
      <w:r w:rsidRPr="00F8326A">
        <w:rPr>
          <w:rFonts w:asciiTheme="minorHAnsi" w:hAnsiTheme="minorHAnsi" w:cstheme="minorHAnsi"/>
          <w:b/>
          <w:bCs/>
          <w:color w:val="1F497D" w:themeColor="text2"/>
          <w:sz w:val="22"/>
          <w:szCs w:val="22"/>
        </w:rPr>
        <w:t>239.000</w:t>
      </w:r>
      <w:r w:rsidRPr="004930FD">
        <w:rPr>
          <w:rFonts w:asciiTheme="minorHAnsi" w:hAnsiTheme="minorHAnsi" w:cstheme="minorHAnsi"/>
          <w:b/>
          <w:bCs/>
          <w:color w:val="1F497D" w:themeColor="text2"/>
          <w:sz w:val="22"/>
          <w:szCs w:val="22"/>
        </w:rPr>
        <w:t>,00 EURA</w:t>
      </w:r>
    </w:p>
    <w:p w14:paraId="6C315C94" w14:textId="77777777" w:rsidR="008A4A63" w:rsidRPr="004930FD" w:rsidRDefault="008A4A63" w:rsidP="008A4A63">
      <w:pPr>
        <w:pStyle w:val="StandardWeb"/>
        <w:spacing w:after="200" w:line="276" w:lineRule="auto"/>
        <w:jc w:val="both"/>
        <w:rPr>
          <w:rFonts w:asciiTheme="minorHAnsi" w:hAnsiTheme="minorHAnsi" w:cstheme="minorHAnsi"/>
          <w:b/>
          <w:bCs/>
          <w:sz w:val="22"/>
          <w:szCs w:val="22"/>
        </w:rPr>
      </w:pPr>
      <w:r w:rsidRPr="004930FD">
        <w:rPr>
          <w:rFonts w:asciiTheme="minorHAnsi" w:hAnsiTheme="minorHAnsi" w:cstheme="minorHAnsi"/>
          <w:b/>
          <w:bCs/>
          <w:sz w:val="22"/>
          <w:szCs w:val="22"/>
        </w:rPr>
        <w:t xml:space="preserve">K101705 REKONSTRUKCIJA – ENERGETSKA OBNOVA </w:t>
      </w:r>
      <w:r w:rsidRPr="00F8326A">
        <w:rPr>
          <w:rFonts w:asciiTheme="minorHAnsi" w:hAnsiTheme="minorHAnsi" w:cstheme="minorHAnsi"/>
          <w:b/>
          <w:bCs/>
          <w:sz w:val="22"/>
          <w:szCs w:val="22"/>
        </w:rPr>
        <w:t>239.000</w:t>
      </w:r>
      <w:r w:rsidRPr="004930FD">
        <w:rPr>
          <w:rFonts w:asciiTheme="minorHAnsi" w:hAnsiTheme="minorHAnsi" w:cstheme="minorHAnsi"/>
          <w:b/>
          <w:bCs/>
          <w:sz w:val="22"/>
          <w:szCs w:val="22"/>
        </w:rPr>
        <w:t>,00 EURA</w:t>
      </w:r>
    </w:p>
    <w:p w14:paraId="3CB996BF" w14:textId="77777777" w:rsidR="008A4A63" w:rsidRPr="004930FD" w:rsidRDefault="008A4A63" w:rsidP="008A4A63">
      <w:pPr>
        <w:jc w:val="both"/>
        <w:rPr>
          <w:color w:val="1F497D" w:themeColor="text2"/>
        </w:rPr>
      </w:pPr>
      <w:r w:rsidRPr="004930FD">
        <w:rPr>
          <w:b/>
          <w:color w:val="1F497D" w:themeColor="text2"/>
        </w:rPr>
        <w:t xml:space="preserve">PROGRAM 1018: NAKNADA ZA NEZAKONITO IZGRAĐENE ZGRADE U PROSTORU </w:t>
      </w:r>
      <w:r w:rsidRPr="001770F1">
        <w:rPr>
          <w:b/>
          <w:color w:val="1F497D" w:themeColor="text2"/>
        </w:rPr>
        <w:t>11.000</w:t>
      </w:r>
      <w:r w:rsidRPr="004930FD">
        <w:rPr>
          <w:b/>
          <w:color w:val="1F497D" w:themeColor="text2"/>
        </w:rPr>
        <w:t>,00 EURA</w:t>
      </w:r>
    </w:p>
    <w:p w14:paraId="36D8F654" w14:textId="77777777" w:rsidR="008A4A63" w:rsidRPr="004930FD" w:rsidRDefault="008A4A63" w:rsidP="008A4A63">
      <w:pPr>
        <w:jc w:val="both"/>
      </w:pPr>
      <w:r w:rsidRPr="004930FD">
        <w:rPr>
          <w:b/>
        </w:rPr>
        <w:t xml:space="preserve">K101801 PROSTORNO PLANIRANJE </w:t>
      </w:r>
      <w:r w:rsidRPr="00F8326A">
        <w:rPr>
          <w:b/>
        </w:rPr>
        <w:t>11.000</w:t>
      </w:r>
      <w:r w:rsidRPr="004930FD">
        <w:rPr>
          <w:b/>
        </w:rPr>
        <w:t>,00 EURA</w:t>
      </w:r>
    </w:p>
    <w:p w14:paraId="3C6EBF4B" w14:textId="77777777" w:rsidR="008A4A63" w:rsidRPr="004930FD" w:rsidRDefault="008A4A63" w:rsidP="008A4A63">
      <w:pPr>
        <w:jc w:val="both"/>
        <w:rPr>
          <w:color w:val="1F497D" w:themeColor="text2"/>
        </w:rPr>
      </w:pPr>
      <w:r w:rsidRPr="004930FD">
        <w:rPr>
          <w:b/>
          <w:color w:val="1F497D" w:themeColor="text2"/>
        </w:rPr>
        <w:t xml:space="preserve">PROGRAM 1019: RAZVOJ CIVILNOG DRUŠTVA </w:t>
      </w:r>
      <w:r w:rsidRPr="00F8326A">
        <w:rPr>
          <w:b/>
          <w:color w:val="1F497D" w:themeColor="text2"/>
        </w:rPr>
        <w:t>979.300</w:t>
      </w:r>
      <w:r w:rsidRPr="004930FD">
        <w:rPr>
          <w:b/>
          <w:color w:val="1F497D" w:themeColor="text2"/>
        </w:rPr>
        <w:t>,00 EURA</w:t>
      </w:r>
    </w:p>
    <w:p w14:paraId="7FAD84B9" w14:textId="77777777" w:rsidR="008A4A63" w:rsidRPr="004930FD" w:rsidRDefault="008A4A63" w:rsidP="008A4A63">
      <w:pPr>
        <w:jc w:val="both"/>
      </w:pPr>
      <w:r w:rsidRPr="004930FD">
        <w:rPr>
          <w:b/>
        </w:rPr>
        <w:t xml:space="preserve">A101901 JAVNE POTREBE CIVILNOG DRUŠTVA </w:t>
      </w:r>
      <w:r w:rsidRPr="00F8326A">
        <w:rPr>
          <w:b/>
        </w:rPr>
        <w:t>33.200</w:t>
      </w:r>
      <w:r w:rsidRPr="004930FD">
        <w:rPr>
          <w:b/>
        </w:rPr>
        <w:t>,00 EURA</w:t>
      </w:r>
    </w:p>
    <w:p w14:paraId="3EC99D4D" w14:textId="77777777" w:rsidR="008A4A63" w:rsidRPr="004930FD" w:rsidRDefault="008A4A63" w:rsidP="008A4A63">
      <w:pPr>
        <w:jc w:val="both"/>
      </w:pPr>
      <w:r w:rsidRPr="004930FD">
        <w:t xml:space="preserve">Raspoređivanje sredstava obavlja Jedinstveni upravni odjel na temelju javnog natječaja za zadovoljenje javnih potreba, ugovora te druge relevantne dokumentacije, u prvom redu financijskih planova koji su obavezni svake godine dostaviti Općini Dobrinj za narednu godinu, a najkasnije do 1. ožujka izvršenje financijskog plana za prethodnu godinu, kao i po pojedinačnim zahtjevima. </w:t>
      </w:r>
    </w:p>
    <w:p w14:paraId="57A4629F" w14:textId="77777777" w:rsidR="008A4A63" w:rsidRPr="004930FD" w:rsidRDefault="008A4A63" w:rsidP="008A4A63">
      <w:pPr>
        <w:jc w:val="both"/>
      </w:pPr>
      <w:r w:rsidRPr="004930FD">
        <w:rPr>
          <w:b/>
        </w:rPr>
        <w:t xml:space="preserve">K101902 KAPITALNE DONACIJE VJERSKIM ZAJEDNICAMA </w:t>
      </w:r>
      <w:r w:rsidRPr="00D91743">
        <w:rPr>
          <w:b/>
        </w:rPr>
        <w:t>27.000</w:t>
      </w:r>
      <w:r w:rsidRPr="004930FD">
        <w:rPr>
          <w:b/>
        </w:rPr>
        <w:t>,00 EURA</w:t>
      </w:r>
    </w:p>
    <w:p w14:paraId="58684AD2" w14:textId="77777777" w:rsidR="008A4A63" w:rsidRPr="004930FD" w:rsidRDefault="008A4A63" w:rsidP="008A4A63">
      <w:pPr>
        <w:tabs>
          <w:tab w:val="left" w:pos="5310"/>
        </w:tabs>
        <w:jc w:val="both"/>
      </w:pPr>
      <w:r w:rsidRPr="004930FD">
        <w:rPr>
          <w:b/>
        </w:rPr>
        <w:t xml:space="preserve">K101906 OPTIČKA MREŽA INTERNETA </w:t>
      </w:r>
      <w:r w:rsidRPr="00D91743">
        <w:rPr>
          <w:b/>
        </w:rPr>
        <w:t>703.500</w:t>
      </w:r>
      <w:r w:rsidRPr="004930FD">
        <w:rPr>
          <w:b/>
        </w:rPr>
        <w:t>,00 EURA</w:t>
      </w:r>
    </w:p>
    <w:p w14:paraId="340B4B0F" w14:textId="77777777" w:rsidR="008A4A63" w:rsidRPr="004930FD" w:rsidRDefault="008A4A63" w:rsidP="008A4A63">
      <w:pPr>
        <w:jc w:val="both"/>
      </w:pPr>
      <w:r w:rsidRPr="004930FD">
        <w:rPr>
          <w:b/>
        </w:rPr>
        <w:lastRenderedPageBreak/>
        <w:t xml:space="preserve">A101910 ODRŽAVANJE ZGRADA I OKOLIŠA </w:t>
      </w:r>
      <w:r w:rsidRPr="00D91743">
        <w:rPr>
          <w:b/>
        </w:rPr>
        <w:t>20.100</w:t>
      </w:r>
      <w:r w:rsidRPr="004930FD">
        <w:rPr>
          <w:b/>
        </w:rPr>
        <w:t>,00 EURA</w:t>
      </w:r>
    </w:p>
    <w:p w14:paraId="304B4016" w14:textId="77777777" w:rsidR="008A4A63" w:rsidRPr="004930FD" w:rsidRDefault="008A4A63" w:rsidP="008A4A63">
      <w:pPr>
        <w:jc w:val="both"/>
      </w:pPr>
      <w:r w:rsidRPr="004930FD">
        <w:rPr>
          <w:b/>
        </w:rPr>
        <w:t xml:space="preserve">A101912 PROSLAVE I POKROVITELJSTVA </w:t>
      </w:r>
      <w:r w:rsidRPr="00D91743">
        <w:rPr>
          <w:b/>
        </w:rPr>
        <w:t>4.000</w:t>
      </w:r>
      <w:r w:rsidRPr="004930FD">
        <w:rPr>
          <w:b/>
        </w:rPr>
        <w:t>,00 EURA</w:t>
      </w:r>
    </w:p>
    <w:p w14:paraId="51E66A53" w14:textId="77777777" w:rsidR="008A4A63" w:rsidRPr="004930FD" w:rsidRDefault="008A4A63" w:rsidP="008A4A63">
      <w:pPr>
        <w:tabs>
          <w:tab w:val="left" w:pos="6525"/>
        </w:tabs>
        <w:jc w:val="both"/>
      </w:pPr>
      <w:r w:rsidRPr="004930FD">
        <w:rPr>
          <w:b/>
          <w:bCs/>
        </w:rPr>
        <w:t>K101913 INVESTICIJSKO ODRŽAVANJE ZGRADA</w:t>
      </w:r>
      <w:r w:rsidRPr="004930FD">
        <w:t xml:space="preserve"> </w:t>
      </w:r>
      <w:r w:rsidRPr="00D91743">
        <w:rPr>
          <w:b/>
          <w:bCs/>
        </w:rPr>
        <w:t>184.700</w:t>
      </w:r>
      <w:r w:rsidRPr="004930FD">
        <w:rPr>
          <w:b/>
          <w:bCs/>
        </w:rPr>
        <w:t>,00 EURA</w:t>
      </w:r>
    </w:p>
    <w:p w14:paraId="0F89E64B" w14:textId="77777777" w:rsidR="008A4A63" w:rsidRPr="004930FD" w:rsidRDefault="008A4A63" w:rsidP="008A4A63">
      <w:pPr>
        <w:jc w:val="both"/>
      </w:pPr>
      <w:r w:rsidRPr="004930FD">
        <w:rPr>
          <w:b/>
          <w:bCs/>
        </w:rPr>
        <w:t>A101914 ZAŠTITA ŽIVOTINJA</w:t>
      </w:r>
      <w:r w:rsidRPr="004930FD">
        <w:t xml:space="preserve"> </w:t>
      </w:r>
      <w:r w:rsidRPr="00930EC0">
        <w:rPr>
          <w:b/>
          <w:bCs/>
        </w:rPr>
        <w:t>6.000</w:t>
      </w:r>
      <w:r w:rsidRPr="004930FD">
        <w:rPr>
          <w:b/>
          <w:bCs/>
        </w:rPr>
        <w:t>,00 EURA</w:t>
      </w:r>
    </w:p>
    <w:p w14:paraId="3854938D" w14:textId="77777777" w:rsidR="008A4A63" w:rsidRPr="004930FD" w:rsidRDefault="008A4A63" w:rsidP="008A4A63">
      <w:pPr>
        <w:jc w:val="both"/>
      </w:pPr>
      <w:r w:rsidRPr="004930FD">
        <w:rPr>
          <w:b/>
          <w:bCs/>
        </w:rPr>
        <w:t xml:space="preserve">A101915 ODRŽAVANJE SUSTAVA WIFI4EU </w:t>
      </w:r>
      <w:r>
        <w:rPr>
          <w:b/>
          <w:bCs/>
        </w:rPr>
        <w:t>800</w:t>
      </w:r>
      <w:r w:rsidRPr="004930FD">
        <w:rPr>
          <w:b/>
          <w:bCs/>
        </w:rPr>
        <w:t>,00 EURA</w:t>
      </w:r>
    </w:p>
    <w:p w14:paraId="1FAD6CEE" w14:textId="77777777" w:rsidR="008A4A63" w:rsidRPr="004930FD" w:rsidRDefault="008A4A63" w:rsidP="008A4A63">
      <w:pPr>
        <w:jc w:val="both"/>
        <w:rPr>
          <w:b/>
          <w:bCs/>
          <w:color w:val="1F497D" w:themeColor="text2"/>
        </w:rPr>
      </w:pPr>
      <w:r w:rsidRPr="004930FD">
        <w:rPr>
          <w:b/>
          <w:bCs/>
          <w:color w:val="1F497D" w:themeColor="text2"/>
        </w:rPr>
        <w:t xml:space="preserve">PROGRAM 1020: PROMJENA NAMJENE POLJOPRIVREDNOG ZEMLJIŠTA </w:t>
      </w:r>
      <w:r w:rsidRPr="00930EC0">
        <w:rPr>
          <w:b/>
          <w:bCs/>
          <w:color w:val="1F497D" w:themeColor="text2"/>
        </w:rPr>
        <w:t>2.700</w:t>
      </w:r>
      <w:r w:rsidRPr="004930FD">
        <w:rPr>
          <w:b/>
          <w:bCs/>
          <w:color w:val="1F497D" w:themeColor="text2"/>
        </w:rPr>
        <w:t>,00 EURA</w:t>
      </w:r>
    </w:p>
    <w:p w14:paraId="5B389EBB" w14:textId="77777777" w:rsidR="008A4A63" w:rsidRPr="004930FD" w:rsidRDefault="008A4A63" w:rsidP="008A4A63">
      <w:pPr>
        <w:jc w:val="both"/>
        <w:rPr>
          <w:b/>
          <w:bCs/>
        </w:rPr>
      </w:pPr>
      <w:r w:rsidRPr="004930FD">
        <w:rPr>
          <w:b/>
          <w:bCs/>
        </w:rPr>
        <w:t xml:space="preserve">A102001 POVEĆANJE VRIJEDNOSTI POLJOPRIVREDNOG ZEMLJIŠTA </w:t>
      </w:r>
      <w:r w:rsidRPr="00930EC0">
        <w:rPr>
          <w:b/>
          <w:bCs/>
        </w:rPr>
        <w:t>2.700</w:t>
      </w:r>
      <w:r w:rsidRPr="004930FD">
        <w:rPr>
          <w:b/>
          <w:bCs/>
        </w:rPr>
        <w:t>,00 EURA</w:t>
      </w:r>
    </w:p>
    <w:p w14:paraId="262E5596" w14:textId="77777777" w:rsidR="008A4A63" w:rsidRPr="004930FD" w:rsidRDefault="008A4A63" w:rsidP="008A4A63">
      <w:pPr>
        <w:jc w:val="both"/>
        <w:rPr>
          <w:b/>
          <w:color w:val="1F497D" w:themeColor="text2"/>
        </w:rPr>
      </w:pPr>
      <w:r w:rsidRPr="004930FD">
        <w:rPr>
          <w:b/>
          <w:color w:val="1F497D" w:themeColor="text2"/>
        </w:rPr>
        <w:t xml:space="preserve">PROGRAM 1021 UTROŠAK TURISTIČKE PRISTOJBE </w:t>
      </w:r>
      <w:r w:rsidRPr="00930EC0">
        <w:rPr>
          <w:b/>
          <w:color w:val="1F497D" w:themeColor="text2"/>
        </w:rPr>
        <w:t>85.000</w:t>
      </w:r>
      <w:r w:rsidRPr="004930FD">
        <w:rPr>
          <w:b/>
          <w:color w:val="1F497D" w:themeColor="text2"/>
        </w:rPr>
        <w:t>,00 EURA</w:t>
      </w:r>
    </w:p>
    <w:p w14:paraId="5A961350" w14:textId="77777777" w:rsidR="008A4A63" w:rsidRPr="00C53E8A" w:rsidRDefault="008A4A63" w:rsidP="008A4A63">
      <w:pPr>
        <w:spacing w:after="0"/>
        <w:jc w:val="both"/>
        <w:rPr>
          <w:rFonts w:cstheme="minorHAnsi"/>
          <w:sz w:val="24"/>
          <w:szCs w:val="24"/>
        </w:rPr>
      </w:pPr>
      <w:r w:rsidRPr="004930FD">
        <w:rPr>
          <w:b/>
        </w:rPr>
        <w:t xml:space="preserve">A102101 UTROŠAK TURISTIČKE PRISTOJBE ZA TURISTIČKI RAZVOJ </w:t>
      </w:r>
      <w:r w:rsidRPr="00930EC0">
        <w:rPr>
          <w:b/>
        </w:rPr>
        <w:t>85.000</w:t>
      </w:r>
      <w:r w:rsidRPr="004930FD">
        <w:rPr>
          <w:b/>
        </w:rPr>
        <w:t>,00 EURA</w:t>
      </w:r>
    </w:p>
    <w:p w14:paraId="7FB65BAC" w14:textId="25975076" w:rsidR="0006596D" w:rsidRPr="00C53E8A" w:rsidRDefault="0006596D" w:rsidP="008A4A63">
      <w:pPr>
        <w:spacing w:after="0" w:line="240" w:lineRule="auto"/>
        <w:jc w:val="both"/>
        <w:rPr>
          <w:rFonts w:cstheme="minorHAnsi"/>
          <w:sz w:val="24"/>
          <w:szCs w:val="24"/>
        </w:rPr>
      </w:pPr>
    </w:p>
    <w:sectPr w:rsidR="0006596D" w:rsidRPr="00C53E8A" w:rsidSect="00A139BB">
      <w:pgSz w:w="11906" w:h="16838"/>
      <w:pgMar w:top="1417" w:right="1417" w:bottom="1417" w:left="1417" w:header="708" w:footer="708" w:gutter="0"/>
      <w:pgBorders w:offsetFrom="page">
        <w:top w:val="double" w:sz="4" w:space="24" w:color="8DB3E2" w:themeColor="text2" w:themeTint="66"/>
        <w:left w:val="double" w:sz="4" w:space="24" w:color="8DB3E2" w:themeColor="text2" w:themeTint="66"/>
        <w:bottom w:val="double" w:sz="4" w:space="24" w:color="8DB3E2" w:themeColor="text2" w:themeTint="66"/>
        <w:right w:val="double" w:sz="4" w:space="24" w:color="8DB3E2" w:themeColor="text2"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AC4D1" w14:textId="77777777" w:rsidR="003808F0" w:rsidRDefault="003808F0" w:rsidP="009E4BEF">
      <w:pPr>
        <w:spacing w:after="0" w:line="240" w:lineRule="auto"/>
      </w:pPr>
      <w:r>
        <w:separator/>
      </w:r>
    </w:p>
  </w:endnote>
  <w:endnote w:type="continuationSeparator" w:id="0">
    <w:p w14:paraId="3ECC6C6E" w14:textId="77777777" w:rsidR="003808F0" w:rsidRDefault="003808F0" w:rsidP="009E4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02590" w14:textId="77777777" w:rsidR="003808F0" w:rsidRDefault="003808F0" w:rsidP="009E4BEF">
      <w:pPr>
        <w:spacing w:after="0" w:line="240" w:lineRule="auto"/>
      </w:pPr>
      <w:r>
        <w:separator/>
      </w:r>
    </w:p>
  </w:footnote>
  <w:footnote w:type="continuationSeparator" w:id="0">
    <w:p w14:paraId="6E04DC6E" w14:textId="77777777" w:rsidR="003808F0" w:rsidRDefault="003808F0" w:rsidP="009E4B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3"/>
    <w:lvl w:ilvl="0">
      <w:start w:val="1"/>
      <w:numFmt w:val="upperLetter"/>
      <w:lvlText w:val="%1)"/>
      <w:lvlJc w:val="left"/>
      <w:pPr>
        <w:tabs>
          <w:tab w:val="num" w:pos="360"/>
        </w:tabs>
        <w:ind w:left="360" w:hanging="360"/>
      </w:pPr>
      <w:rPr>
        <w:rFonts w:hint="default"/>
      </w:rPr>
    </w:lvl>
  </w:abstractNum>
  <w:abstractNum w:abstractNumId="1" w15:restartNumberingAfterBreak="0">
    <w:nsid w:val="00000002"/>
    <w:multiLevelType w:val="singleLevel"/>
    <w:tmpl w:val="00000002"/>
    <w:name w:val="WW8Num10"/>
    <w:lvl w:ilvl="0">
      <w:numFmt w:val="bullet"/>
      <w:lvlText w:val="-"/>
      <w:lvlJc w:val="left"/>
      <w:pPr>
        <w:tabs>
          <w:tab w:val="num" w:pos="0"/>
        </w:tabs>
        <w:ind w:left="720" w:hanging="360"/>
      </w:pPr>
      <w:rPr>
        <w:rFonts w:ascii="Times New Roman" w:hAnsi="Times New Roman" w:cs="Times New Roman" w:hint="default"/>
      </w:rPr>
    </w:lvl>
  </w:abstractNum>
  <w:abstractNum w:abstractNumId="2" w15:restartNumberingAfterBreak="0">
    <w:nsid w:val="11BF74F7"/>
    <w:multiLevelType w:val="hybridMultilevel"/>
    <w:tmpl w:val="CF627E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21637CC6"/>
    <w:multiLevelType w:val="hybridMultilevel"/>
    <w:tmpl w:val="FA4E49CE"/>
    <w:lvl w:ilvl="0" w:tplc="041A000F">
      <w:start w:val="1"/>
      <w:numFmt w:val="decimal"/>
      <w:lvlText w:val="%1."/>
      <w:lvlJc w:val="left"/>
      <w:pPr>
        <w:ind w:left="720" w:hanging="360"/>
      </w:pPr>
      <w:rPr>
        <w:rFonts w:hint="default"/>
      </w:rPr>
    </w:lvl>
    <w:lvl w:ilvl="1" w:tplc="E0C202BA">
      <w:numFmt w:val="bullet"/>
      <w:lvlText w:val="-"/>
      <w:lvlJc w:val="left"/>
      <w:pPr>
        <w:ind w:left="1785" w:hanging="705"/>
      </w:pPr>
      <w:rPr>
        <w:rFonts w:ascii="Calibri" w:eastAsiaTheme="minorHAnsi" w:hAnsi="Calibri" w:cs="Calibri"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34BA0A48"/>
    <w:multiLevelType w:val="hybridMultilevel"/>
    <w:tmpl w:val="5AC0F9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3F876AFB"/>
    <w:multiLevelType w:val="hybridMultilevel"/>
    <w:tmpl w:val="D85CEE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42E92B1A"/>
    <w:multiLevelType w:val="hybridMultilevel"/>
    <w:tmpl w:val="509E388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469D305A"/>
    <w:multiLevelType w:val="hybridMultilevel"/>
    <w:tmpl w:val="CB88A2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4F786E00"/>
    <w:multiLevelType w:val="hybridMultilevel"/>
    <w:tmpl w:val="6428D3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586141AD"/>
    <w:multiLevelType w:val="hybridMultilevel"/>
    <w:tmpl w:val="75B636AA"/>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60BC47A5"/>
    <w:multiLevelType w:val="hybridMultilevel"/>
    <w:tmpl w:val="8C484EBA"/>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1" w15:restartNumberingAfterBreak="0">
    <w:nsid w:val="60CC4C0B"/>
    <w:multiLevelType w:val="hybridMultilevel"/>
    <w:tmpl w:val="1BD4F7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6132142D"/>
    <w:multiLevelType w:val="hybridMultilevel"/>
    <w:tmpl w:val="A7D2B71E"/>
    <w:lvl w:ilvl="0" w:tplc="99EEB5EE">
      <w:start w:val="1"/>
      <w:numFmt w:val="decimal"/>
      <w:lvlText w:val="%1."/>
      <w:lvlJc w:val="left"/>
      <w:pPr>
        <w:ind w:left="720" w:hanging="360"/>
      </w:pPr>
      <w:rPr>
        <w:rFonts w:hint="default"/>
        <w:b/>
        <w:bCs/>
        <w:color w:val="4F81BD" w:themeColor="accent1"/>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7546434A"/>
    <w:multiLevelType w:val="hybridMultilevel"/>
    <w:tmpl w:val="749609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52575635">
    <w:abstractNumId w:val="12"/>
  </w:num>
  <w:num w:numId="2" w16cid:durableId="899681318">
    <w:abstractNumId w:val="4"/>
  </w:num>
  <w:num w:numId="3" w16cid:durableId="953440351">
    <w:abstractNumId w:val="7"/>
  </w:num>
  <w:num w:numId="4" w16cid:durableId="1964270575">
    <w:abstractNumId w:val="3"/>
  </w:num>
  <w:num w:numId="5" w16cid:durableId="1089932730">
    <w:abstractNumId w:val="9"/>
  </w:num>
  <w:num w:numId="6" w16cid:durableId="181479590">
    <w:abstractNumId w:val="1"/>
  </w:num>
  <w:num w:numId="7" w16cid:durableId="1589272108">
    <w:abstractNumId w:val="11"/>
  </w:num>
  <w:num w:numId="8" w16cid:durableId="560942557">
    <w:abstractNumId w:val="13"/>
  </w:num>
  <w:num w:numId="9" w16cid:durableId="1695813392">
    <w:abstractNumId w:val="10"/>
  </w:num>
  <w:num w:numId="10" w16cid:durableId="1227759792">
    <w:abstractNumId w:val="8"/>
  </w:num>
  <w:num w:numId="11" w16cid:durableId="1696998981">
    <w:abstractNumId w:val="5"/>
  </w:num>
  <w:num w:numId="12" w16cid:durableId="2128354983">
    <w:abstractNumId w:val="6"/>
  </w:num>
  <w:num w:numId="13" w16cid:durableId="14309090">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BF3"/>
    <w:rsid w:val="00002A59"/>
    <w:rsid w:val="00005D71"/>
    <w:rsid w:val="00007115"/>
    <w:rsid w:val="0001132F"/>
    <w:rsid w:val="00011998"/>
    <w:rsid w:val="00017044"/>
    <w:rsid w:val="00017F88"/>
    <w:rsid w:val="00024969"/>
    <w:rsid w:val="00025F95"/>
    <w:rsid w:val="00027E43"/>
    <w:rsid w:val="0003273E"/>
    <w:rsid w:val="00033160"/>
    <w:rsid w:val="00034955"/>
    <w:rsid w:val="00043F78"/>
    <w:rsid w:val="00044810"/>
    <w:rsid w:val="0004491A"/>
    <w:rsid w:val="00044F9A"/>
    <w:rsid w:val="00051584"/>
    <w:rsid w:val="00062F77"/>
    <w:rsid w:val="00063F8E"/>
    <w:rsid w:val="0006596D"/>
    <w:rsid w:val="0006696E"/>
    <w:rsid w:val="000669B6"/>
    <w:rsid w:val="00071577"/>
    <w:rsid w:val="000721B5"/>
    <w:rsid w:val="00074071"/>
    <w:rsid w:val="00077F65"/>
    <w:rsid w:val="00081985"/>
    <w:rsid w:val="000824EE"/>
    <w:rsid w:val="000845B3"/>
    <w:rsid w:val="00085064"/>
    <w:rsid w:val="0008616A"/>
    <w:rsid w:val="00090E7A"/>
    <w:rsid w:val="00094AA2"/>
    <w:rsid w:val="00096050"/>
    <w:rsid w:val="00096879"/>
    <w:rsid w:val="000969AE"/>
    <w:rsid w:val="00097D57"/>
    <w:rsid w:val="00097E88"/>
    <w:rsid w:val="000A0573"/>
    <w:rsid w:val="000A0D69"/>
    <w:rsid w:val="000A6B42"/>
    <w:rsid w:val="000A7AB2"/>
    <w:rsid w:val="000B18B9"/>
    <w:rsid w:val="000B21BB"/>
    <w:rsid w:val="000B3FE5"/>
    <w:rsid w:val="000B6467"/>
    <w:rsid w:val="000B6FBB"/>
    <w:rsid w:val="000B70B4"/>
    <w:rsid w:val="000C3F17"/>
    <w:rsid w:val="000C5093"/>
    <w:rsid w:val="000C7917"/>
    <w:rsid w:val="000E1E0A"/>
    <w:rsid w:val="000E5DFE"/>
    <w:rsid w:val="000F0039"/>
    <w:rsid w:val="000F07EC"/>
    <w:rsid w:val="000F2567"/>
    <w:rsid w:val="000F7670"/>
    <w:rsid w:val="00101E8B"/>
    <w:rsid w:val="0010412F"/>
    <w:rsid w:val="00105CD5"/>
    <w:rsid w:val="00114915"/>
    <w:rsid w:val="00114B80"/>
    <w:rsid w:val="00120D1F"/>
    <w:rsid w:val="001227DE"/>
    <w:rsid w:val="00124F6B"/>
    <w:rsid w:val="001278C6"/>
    <w:rsid w:val="00127DFF"/>
    <w:rsid w:val="00140B9F"/>
    <w:rsid w:val="0014109D"/>
    <w:rsid w:val="00142278"/>
    <w:rsid w:val="0014546B"/>
    <w:rsid w:val="0015630F"/>
    <w:rsid w:val="00156BDB"/>
    <w:rsid w:val="00157E0A"/>
    <w:rsid w:val="00162D43"/>
    <w:rsid w:val="001650BE"/>
    <w:rsid w:val="00167B71"/>
    <w:rsid w:val="00167F47"/>
    <w:rsid w:val="00172067"/>
    <w:rsid w:val="0017237C"/>
    <w:rsid w:val="00177E8B"/>
    <w:rsid w:val="00177F32"/>
    <w:rsid w:val="0018286A"/>
    <w:rsid w:val="0018347E"/>
    <w:rsid w:val="00184922"/>
    <w:rsid w:val="00184AF7"/>
    <w:rsid w:val="00193506"/>
    <w:rsid w:val="00196DD2"/>
    <w:rsid w:val="00197471"/>
    <w:rsid w:val="001A1C37"/>
    <w:rsid w:val="001A3B1B"/>
    <w:rsid w:val="001A683E"/>
    <w:rsid w:val="001B0C28"/>
    <w:rsid w:val="001B2563"/>
    <w:rsid w:val="001B4AB0"/>
    <w:rsid w:val="001C58B9"/>
    <w:rsid w:val="001C6EFD"/>
    <w:rsid w:val="001C7C68"/>
    <w:rsid w:val="001D39B6"/>
    <w:rsid w:val="001D4E11"/>
    <w:rsid w:val="001D678D"/>
    <w:rsid w:val="001E1E0B"/>
    <w:rsid w:val="001E548B"/>
    <w:rsid w:val="001F1EF9"/>
    <w:rsid w:val="001F78FD"/>
    <w:rsid w:val="00200087"/>
    <w:rsid w:val="00206279"/>
    <w:rsid w:val="0020632B"/>
    <w:rsid w:val="00211BCA"/>
    <w:rsid w:val="0021261F"/>
    <w:rsid w:val="00215262"/>
    <w:rsid w:val="00217D98"/>
    <w:rsid w:val="00221C7D"/>
    <w:rsid w:val="0022353A"/>
    <w:rsid w:val="00230D86"/>
    <w:rsid w:val="0023129A"/>
    <w:rsid w:val="00232DC9"/>
    <w:rsid w:val="00233FC8"/>
    <w:rsid w:val="0023673C"/>
    <w:rsid w:val="002367AE"/>
    <w:rsid w:val="00240DFB"/>
    <w:rsid w:val="002452B1"/>
    <w:rsid w:val="00245618"/>
    <w:rsid w:val="002468D3"/>
    <w:rsid w:val="00251F8E"/>
    <w:rsid w:val="00253520"/>
    <w:rsid w:val="00262EF2"/>
    <w:rsid w:val="00263BD1"/>
    <w:rsid w:val="00265860"/>
    <w:rsid w:val="00267C9F"/>
    <w:rsid w:val="00270624"/>
    <w:rsid w:val="002734AB"/>
    <w:rsid w:val="00277C37"/>
    <w:rsid w:val="00280464"/>
    <w:rsid w:val="002821A5"/>
    <w:rsid w:val="002828DA"/>
    <w:rsid w:val="00286A12"/>
    <w:rsid w:val="00296206"/>
    <w:rsid w:val="002964A9"/>
    <w:rsid w:val="00296542"/>
    <w:rsid w:val="002976B2"/>
    <w:rsid w:val="002A3139"/>
    <w:rsid w:val="002B2CDC"/>
    <w:rsid w:val="002B510F"/>
    <w:rsid w:val="002B79CD"/>
    <w:rsid w:val="002C07E8"/>
    <w:rsid w:val="002C1B84"/>
    <w:rsid w:val="002C2187"/>
    <w:rsid w:val="002C2D2D"/>
    <w:rsid w:val="002C4235"/>
    <w:rsid w:val="002C56C1"/>
    <w:rsid w:val="002C63F9"/>
    <w:rsid w:val="002C66BF"/>
    <w:rsid w:val="002D118A"/>
    <w:rsid w:val="002D1D7E"/>
    <w:rsid w:val="002D4DCC"/>
    <w:rsid w:val="002E0293"/>
    <w:rsid w:val="002E0AF7"/>
    <w:rsid w:val="002E0C97"/>
    <w:rsid w:val="002E0F11"/>
    <w:rsid w:val="002E12E0"/>
    <w:rsid w:val="002F212C"/>
    <w:rsid w:val="002F23D3"/>
    <w:rsid w:val="002F38AE"/>
    <w:rsid w:val="002F4134"/>
    <w:rsid w:val="002F5197"/>
    <w:rsid w:val="00301EA4"/>
    <w:rsid w:val="003028E0"/>
    <w:rsid w:val="00302CA5"/>
    <w:rsid w:val="003039BD"/>
    <w:rsid w:val="00303B5F"/>
    <w:rsid w:val="003042BE"/>
    <w:rsid w:val="00305FF5"/>
    <w:rsid w:val="00306B96"/>
    <w:rsid w:val="00312371"/>
    <w:rsid w:val="00312D69"/>
    <w:rsid w:val="00323B0F"/>
    <w:rsid w:val="00327D38"/>
    <w:rsid w:val="00331490"/>
    <w:rsid w:val="00333B66"/>
    <w:rsid w:val="003356F7"/>
    <w:rsid w:val="00341E9F"/>
    <w:rsid w:val="00341F4D"/>
    <w:rsid w:val="00342D8B"/>
    <w:rsid w:val="003433F7"/>
    <w:rsid w:val="00346043"/>
    <w:rsid w:val="0034625D"/>
    <w:rsid w:val="00350570"/>
    <w:rsid w:val="003520D0"/>
    <w:rsid w:val="003543E7"/>
    <w:rsid w:val="00354B76"/>
    <w:rsid w:val="00354E66"/>
    <w:rsid w:val="00355E81"/>
    <w:rsid w:val="0036010E"/>
    <w:rsid w:val="00360A70"/>
    <w:rsid w:val="003621FC"/>
    <w:rsid w:val="00363E84"/>
    <w:rsid w:val="0037071F"/>
    <w:rsid w:val="003753FA"/>
    <w:rsid w:val="00376965"/>
    <w:rsid w:val="00376B9B"/>
    <w:rsid w:val="003808F0"/>
    <w:rsid w:val="00390400"/>
    <w:rsid w:val="0039189A"/>
    <w:rsid w:val="00392D7E"/>
    <w:rsid w:val="00393D62"/>
    <w:rsid w:val="00395040"/>
    <w:rsid w:val="003954B1"/>
    <w:rsid w:val="003A123A"/>
    <w:rsid w:val="003A17BA"/>
    <w:rsid w:val="003A2B31"/>
    <w:rsid w:val="003A338B"/>
    <w:rsid w:val="003A6889"/>
    <w:rsid w:val="003B0C19"/>
    <w:rsid w:val="003B1050"/>
    <w:rsid w:val="003B395D"/>
    <w:rsid w:val="003B4BCD"/>
    <w:rsid w:val="003B5A92"/>
    <w:rsid w:val="003B5EBB"/>
    <w:rsid w:val="003C0A3B"/>
    <w:rsid w:val="003C424B"/>
    <w:rsid w:val="003D409D"/>
    <w:rsid w:val="003D606B"/>
    <w:rsid w:val="003D7DC6"/>
    <w:rsid w:val="003E1596"/>
    <w:rsid w:val="003E7A9C"/>
    <w:rsid w:val="003F214C"/>
    <w:rsid w:val="003F24E9"/>
    <w:rsid w:val="003F27BB"/>
    <w:rsid w:val="003F373A"/>
    <w:rsid w:val="003F405C"/>
    <w:rsid w:val="003F4EC3"/>
    <w:rsid w:val="003F7996"/>
    <w:rsid w:val="004003E7"/>
    <w:rsid w:val="004005F0"/>
    <w:rsid w:val="004035BD"/>
    <w:rsid w:val="00404C60"/>
    <w:rsid w:val="00407DE1"/>
    <w:rsid w:val="0041011F"/>
    <w:rsid w:val="00415A24"/>
    <w:rsid w:val="00417458"/>
    <w:rsid w:val="00417F0E"/>
    <w:rsid w:val="00420E73"/>
    <w:rsid w:val="0042130F"/>
    <w:rsid w:val="00422B26"/>
    <w:rsid w:val="00422D8A"/>
    <w:rsid w:val="00431E1A"/>
    <w:rsid w:val="00432C25"/>
    <w:rsid w:val="004335EF"/>
    <w:rsid w:val="00433CD4"/>
    <w:rsid w:val="00440829"/>
    <w:rsid w:val="00441DDA"/>
    <w:rsid w:val="004422AA"/>
    <w:rsid w:val="00442ADE"/>
    <w:rsid w:val="00450B28"/>
    <w:rsid w:val="00452565"/>
    <w:rsid w:val="00453AC6"/>
    <w:rsid w:val="00460E68"/>
    <w:rsid w:val="0046189E"/>
    <w:rsid w:val="00461F82"/>
    <w:rsid w:val="00461FDA"/>
    <w:rsid w:val="00464977"/>
    <w:rsid w:val="004660F0"/>
    <w:rsid w:val="0046652E"/>
    <w:rsid w:val="00466F6A"/>
    <w:rsid w:val="00472018"/>
    <w:rsid w:val="0047357B"/>
    <w:rsid w:val="004759B0"/>
    <w:rsid w:val="00475D82"/>
    <w:rsid w:val="00481D6C"/>
    <w:rsid w:val="004830D3"/>
    <w:rsid w:val="00484CCE"/>
    <w:rsid w:val="00484DF7"/>
    <w:rsid w:val="0048591A"/>
    <w:rsid w:val="00486D78"/>
    <w:rsid w:val="00486FDD"/>
    <w:rsid w:val="00491D0A"/>
    <w:rsid w:val="004930FD"/>
    <w:rsid w:val="004935AF"/>
    <w:rsid w:val="004A1EB0"/>
    <w:rsid w:val="004A1F2A"/>
    <w:rsid w:val="004A5F88"/>
    <w:rsid w:val="004A7C63"/>
    <w:rsid w:val="004B17B0"/>
    <w:rsid w:val="004B283B"/>
    <w:rsid w:val="004B55B1"/>
    <w:rsid w:val="004B6842"/>
    <w:rsid w:val="004B7E4B"/>
    <w:rsid w:val="004C15E3"/>
    <w:rsid w:val="004C4829"/>
    <w:rsid w:val="004C61CF"/>
    <w:rsid w:val="004C6355"/>
    <w:rsid w:val="004D24FF"/>
    <w:rsid w:val="004D2578"/>
    <w:rsid w:val="004D42C7"/>
    <w:rsid w:val="004D768A"/>
    <w:rsid w:val="004E11A4"/>
    <w:rsid w:val="004E1DAC"/>
    <w:rsid w:val="004E751F"/>
    <w:rsid w:val="004F13BD"/>
    <w:rsid w:val="004F204D"/>
    <w:rsid w:val="004F384C"/>
    <w:rsid w:val="004F52B0"/>
    <w:rsid w:val="004F5A94"/>
    <w:rsid w:val="005027D3"/>
    <w:rsid w:val="005037AE"/>
    <w:rsid w:val="005107A8"/>
    <w:rsid w:val="0051166C"/>
    <w:rsid w:val="00513CCE"/>
    <w:rsid w:val="00513E5D"/>
    <w:rsid w:val="00517F9D"/>
    <w:rsid w:val="00520F5E"/>
    <w:rsid w:val="0052193B"/>
    <w:rsid w:val="00521F11"/>
    <w:rsid w:val="00525BCD"/>
    <w:rsid w:val="00526498"/>
    <w:rsid w:val="005276FB"/>
    <w:rsid w:val="00531A94"/>
    <w:rsid w:val="005331BE"/>
    <w:rsid w:val="005348B5"/>
    <w:rsid w:val="0054000E"/>
    <w:rsid w:val="005402A3"/>
    <w:rsid w:val="00540743"/>
    <w:rsid w:val="00541566"/>
    <w:rsid w:val="00541B4C"/>
    <w:rsid w:val="00542C5F"/>
    <w:rsid w:val="00544131"/>
    <w:rsid w:val="00546028"/>
    <w:rsid w:val="005547AE"/>
    <w:rsid w:val="0055517C"/>
    <w:rsid w:val="00556E76"/>
    <w:rsid w:val="005645AE"/>
    <w:rsid w:val="00571589"/>
    <w:rsid w:val="005716E0"/>
    <w:rsid w:val="00572279"/>
    <w:rsid w:val="00572EAE"/>
    <w:rsid w:val="00573053"/>
    <w:rsid w:val="005731B9"/>
    <w:rsid w:val="00574480"/>
    <w:rsid w:val="005747CE"/>
    <w:rsid w:val="00574D18"/>
    <w:rsid w:val="005906C8"/>
    <w:rsid w:val="005969AF"/>
    <w:rsid w:val="0059738B"/>
    <w:rsid w:val="005A08D9"/>
    <w:rsid w:val="005A1091"/>
    <w:rsid w:val="005A113F"/>
    <w:rsid w:val="005A7593"/>
    <w:rsid w:val="005B23AC"/>
    <w:rsid w:val="005B4D97"/>
    <w:rsid w:val="005C47C9"/>
    <w:rsid w:val="005E1DD4"/>
    <w:rsid w:val="005E55FF"/>
    <w:rsid w:val="005F0864"/>
    <w:rsid w:val="005F17B9"/>
    <w:rsid w:val="005F5DAC"/>
    <w:rsid w:val="005F6B3C"/>
    <w:rsid w:val="005F711A"/>
    <w:rsid w:val="00600C9D"/>
    <w:rsid w:val="00601155"/>
    <w:rsid w:val="00602A25"/>
    <w:rsid w:val="00602A9F"/>
    <w:rsid w:val="00603784"/>
    <w:rsid w:val="006064AE"/>
    <w:rsid w:val="00606E40"/>
    <w:rsid w:val="00607B0D"/>
    <w:rsid w:val="0061398C"/>
    <w:rsid w:val="00614841"/>
    <w:rsid w:val="00622A33"/>
    <w:rsid w:val="006233B8"/>
    <w:rsid w:val="00623CE7"/>
    <w:rsid w:val="00624BFA"/>
    <w:rsid w:val="006304E4"/>
    <w:rsid w:val="00645A40"/>
    <w:rsid w:val="00646461"/>
    <w:rsid w:val="00647D5D"/>
    <w:rsid w:val="006505E7"/>
    <w:rsid w:val="006517AC"/>
    <w:rsid w:val="00651D99"/>
    <w:rsid w:val="00651DFA"/>
    <w:rsid w:val="006642CC"/>
    <w:rsid w:val="006645B6"/>
    <w:rsid w:val="00665810"/>
    <w:rsid w:val="00672940"/>
    <w:rsid w:val="00673003"/>
    <w:rsid w:val="00674307"/>
    <w:rsid w:val="006745D5"/>
    <w:rsid w:val="006771D3"/>
    <w:rsid w:val="00681548"/>
    <w:rsid w:val="00684144"/>
    <w:rsid w:val="0068780A"/>
    <w:rsid w:val="006901EF"/>
    <w:rsid w:val="006916D6"/>
    <w:rsid w:val="006967BC"/>
    <w:rsid w:val="006A0AB4"/>
    <w:rsid w:val="006A22D7"/>
    <w:rsid w:val="006A5626"/>
    <w:rsid w:val="006A7D3C"/>
    <w:rsid w:val="006B0ABB"/>
    <w:rsid w:val="006B0D3A"/>
    <w:rsid w:val="006B1251"/>
    <w:rsid w:val="006B1ED5"/>
    <w:rsid w:val="006B2574"/>
    <w:rsid w:val="006B46A5"/>
    <w:rsid w:val="006C39D2"/>
    <w:rsid w:val="006C4C50"/>
    <w:rsid w:val="006C4CF7"/>
    <w:rsid w:val="006C7C3C"/>
    <w:rsid w:val="006D0813"/>
    <w:rsid w:val="006E6C7F"/>
    <w:rsid w:val="006E7B27"/>
    <w:rsid w:val="006F09AE"/>
    <w:rsid w:val="007009C1"/>
    <w:rsid w:val="00701F43"/>
    <w:rsid w:val="0070633B"/>
    <w:rsid w:val="0070784D"/>
    <w:rsid w:val="00711374"/>
    <w:rsid w:val="007136FB"/>
    <w:rsid w:val="00722845"/>
    <w:rsid w:val="00723CC8"/>
    <w:rsid w:val="00723D69"/>
    <w:rsid w:val="007304DA"/>
    <w:rsid w:val="00731307"/>
    <w:rsid w:val="0073391B"/>
    <w:rsid w:val="00734E42"/>
    <w:rsid w:val="0073729F"/>
    <w:rsid w:val="0074406D"/>
    <w:rsid w:val="00745A7D"/>
    <w:rsid w:val="007470FC"/>
    <w:rsid w:val="007509F0"/>
    <w:rsid w:val="00752A15"/>
    <w:rsid w:val="00752F59"/>
    <w:rsid w:val="00753258"/>
    <w:rsid w:val="00755E24"/>
    <w:rsid w:val="00756FFE"/>
    <w:rsid w:val="00762F28"/>
    <w:rsid w:val="0076312B"/>
    <w:rsid w:val="00763BCD"/>
    <w:rsid w:val="00763F52"/>
    <w:rsid w:val="007650F0"/>
    <w:rsid w:val="00770585"/>
    <w:rsid w:val="00774F37"/>
    <w:rsid w:val="0077557A"/>
    <w:rsid w:val="00775D66"/>
    <w:rsid w:val="007766D7"/>
    <w:rsid w:val="0077721C"/>
    <w:rsid w:val="00780991"/>
    <w:rsid w:val="00785ED2"/>
    <w:rsid w:val="0078629E"/>
    <w:rsid w:val="00792548"/>
    <w:rsid w:val="0079307D"/>
    <w:rsid w:val="0079314A"/>
    <w:rsid w:val="00794A6E"/>
    <w:rsid w:val="007952EF"/>
    <w:rsid w:val="00796BC7"/>
    <w:rsid w:val="00796F78"/>
    <w:rsid w:val="007979B3"/>
    <w:rsid w:val="00797DBB"/>
    <w:rsid w:val="007A0744"/>
    <w:rsid w:val="007A3326"/>
    <w:rsid w:val="007A4F15"/>
    <w:rsid w:val="007A5E0C"/>
    <w:rsid w:val="007A64D8"/>
    <w:rsid w:val="007A6BA8"/>
    <w:rsid w:val="007A79E3"/>
    <w:rsid w:val="007B0BE2"/>
    <w:rsid w:val="007B1779"/>
    <w:rsid w:val="007B3C5A"/>
    <w:rsid w:val="007B608A"/>
    <w:rsid w:val="007C1B7B"/>
    <w:rsid w:val="007C2896"/>
    <w:rsid w:val="007C535E"/>
    <w:rsid w:val="007C6369"/>
    <w:rsid w:val="007D74F0"/>
    <w:rsid w:val="007E05FA"/>
    <w:rsid w:val="007E0835"/>
    <w:rsid w:val="007E41E4"/>
    <w:rsid w:val="007E6346"/>
    <w:rsid w:val="007E6762"/>
    <w:rsid w:val="007E6D27"/>
    <w:rsid w:val="007E71C4"/>
    <w:rsid w:val="007E775A"/>
    <w:rsid w:val="007F02D3"/>
    <w:rsid w:val="007F0402"/>
    <w:rsid w:val="007F04B5"/>
    <w:rsid w:val="007F3323"/>
    <w:rsid w:val="0080044F"/>
    <w:rsid w:val="00800902"/>
    <w:rsid w:val="00800B91"/>
    <w:rsid w:val="008051D7"/>
    <w:rsid w:val="00810C21"/>
    <w:rsid w:val="00814E08"/>
    <w:rsid w:val="008162CB"/>
    <w:rsid w:val="0081657C"/>
    <w:rsid w:val="008173A5"/>
    <w:rsid w:val="00821D1F"/>
    <w:rsid w:val="00826F12"/>
    <w:rsid w:val="00833EC0"/>
    <w:rsid w:val="00836347"/>
    <w:rsid w:val="00843B24"/>
    <w:rsid w:val="00843B28"/>
    <w:rsid w:val="00844FFD"/>
    <w:rsid w:val="008462A6"/>
    <w:rsid w:val="00846565"/>
    <w:rsid w:val="00846849"/>
    <w:rsid w:val="0084694E"/>
    <w:rsid w:val="008470AF"/>
    <w:rsid w:val="00856188"/>
    <w:rsid w:val="00856477"/>
    <w:rsid w:val="00860035"/>
    <w:rsid w:val="008712D7"/>
    <w:rsid w:val="00872BB6"/>
    <w:rsid w:val="00875174"/>
    <w:rsid w:val="0087786C"/>
    <w:rsid w:val="00880A38"/>
    <w:rsid w:val="00881875"/>
    <w:rsid w:val="0088458B"/>
    <w:rsid w:val="00886CCB"/>
    <w:rsid w:val="008939E4"/>
    <w:rsid w:val="00896373"/>
    <w:rsid w:val="0089652F"/>
    <w:rsid w:val="008967F8"/>
    <w:rsid w:val="008A2602"/>
    <w:rsid w:val="008A4A63"/>
    <w:rsid w:val="008A694F"/>
    <w:rsid w:val="008B165A"/>
    <w:rsid w:val="008C37A6"/>
    <w:rsid w:val="008C5251"/>
    <w:rsid w:val="008D0356"/>
    <w:rsid w:val="008D23F4"/>
    <w:rsid w:val="008D2F54"/>
    <w:rsid w:val="008D65B7"/>
    <w:rsid w:val="008E0A18"/>
    <w:rsid w:val="008E1EAE"/>
    <w:rsid w:val="008E30D3"/>
    <w:rsid w:val="008E3DA4"/>
    <w:rsid w:val="008E58DA"/>
    <w:rsid w:val="008E6D32"/>
    <w:rsid w:val="008F16E2"/>
    <w:rsid w:val="008F19BF"/>
    <w:rsid w:val="008F2626"/>
    <w:rsid w:val="008F5171"/>
    <w:rsid w:val="008F612B"/>
    <w:rsid w:val="008F7D50"/>
    <w:rsid w:val="00903DD3"/>
    <w:rsid w:val="00907689"/>
    <w:rsid w:val="00913DBA"/>
    <w:rsid w:val="00915727"/>
    <w:rsid w:val="0091699D"/>
    <w:rsid w:val="00916DCD"/>
    <w:rsid w:val="009170C1"/>
    <w:rsid w:val="00920EDE"/>
    <w:rsid w:val="0092381F"/>
    <w:rsid w:val="00923DF6"/>
    <w:rsid w:val="00925050"/>
    <w:rsid w:val="00925517"/>
    <w:rsid w:val="00925A47"/>
    <w:rsid w:val="0093101D"/>
    <w:rsid w:val="009336AA"/>
    <w:rsid w:val="00934788"/>
    <w:rsid w:val="00935E5E"/>
    <w:rsid w:val="00941177"/>
    <w:rsid w:val="0094371F"/>
    <w:rsid w:val="0094376A"/>
    <w:rsid w:val="00945588"/>
    <w:rsid w:val="00945F83"/>
    <w:rsid w:val="00947402"/>
    <w:rsid w:val="00953F33"/>
    <w:rsid w:val="00954498"/>
    <w:rsid w:val="00956023"/>
    <w:rsid w:val="009569B1"/>
    <w:rsid w:val="009654B7"/>
    <w:rsid w:val="009661A2"/>
    <w:rsid w:val="009713DC"/>
    <w:rsid w:val="009715A0"/>
    <w:rsid w:val="009748E5"/>
    <w:rsid w:val="009756AB"/>
    <w:rsid w:val="00976026"/>
    <w:rsid w:val="00976641"/>
    <w:rsid w:val="0098084A"/>
    <w:rsid w:val="00980A84"/>
    <w:rsid w:val="00981361"/>
    <w:rsid w:val="00983B17"/>
    <w:rsid w:val="00984B9D"/>
    <w:rsid w:val="00987207"/>
    <w:rsid w:val="0099474E"/>
    <w:rsid w:val="00994C6E"/>
    <w:rsid w:val="00995094"/>
    <w:rsid w:val="009A3E21"/>
    <w:rsid w:val="009A6DBD"/>
    <w:rsid w:val="009B01E4"/>
    <w:rsid w:val="009B114C"/>
    <w:rsid w:val="009B1F5C"/>
    <w:rsid w:val="009B3324"/>
    <w:rsid w:val="009B5D17"/>
    <w:rsid w:val="009B6F54"/>
    <w:rsid w:val="009C1871"/>
    <w:rsid w:val="009C1C61"/>
    <w:rsid w:val="009C322A"/>
    <w:rsid w:val="009D7D42"/>
    <w:rsid w:val="009E2152"/>
    <w:rsid w:val="009E4BEF"/>
    <w:rsid w:val="009E572B"/>
    <w:rsid w:val="009E7029"/>
    <w:rsid w:val="009E77CA"/>
    <w:rsid w:val="009F320C"/>
    <w:rsid w:val="009F3982"/>
    <w:rsid w:val="009F4B07"/>
    <w:rsid w:val="009F595F"/>
    <w:rsid w:val="009F6F1B"/>
    <w:rsid w:val="00A009B2"/>
    <w:rsid w:val="00A01743"/>
    <w:rsid w:val="00A01ED8"/>
    <w:rsid w:val="00A048C1"/>
    <w:rsid w:val="00A057D2"/>
    <w:rsid w:val="00A05CAF"/>
    <w:rsid w:val="00A06960"/>
    <w:rsid w:val="00A06CBB"/>
    <w:rsid w:val="00A11803"/>
    <w:rsid w:val="00A1286A"/>
    <w:rsid w:val="00A139BB"/>
    <w:rsid w:val="00A14CEB"/>
    <w:rsid w:val="00A14D02"/>
    <w:rsid w:val="00A14D26"/>
    <w:rsid w:val="00A1634E"/>
    <w:rsid w:val="00A16D36"/>
    <w:rsid w:val="00A173ED"/>
    <w:rsid w:val="00A17AAC"/>
    <w:rsid w:val="00A17EC2"/>
    <w:rsid w:val="00A20BEC"/>
    <w:rsid w:val="00A221DD"/>
    <w:rsid w:val="00A248D7"/>
    <w:rsid w:val="00A27A40"/>
    <w:rsid w:val="00A3249D"/>
    <w:rsid w:val="00A33B6C"/>
    <w:rsid w:val="00A3412F"/>
    <w:rsid w:val="00A34B14"/>
    <w:rsid w:val="00A35361"/>
    <w:rsid w:val="00A4242C"/>
    <w:rsid w:val="00A426FD"/>
    <w:rsid w:val="00A43F74"/>
    <w:rsid w:val="00A44823"/>
    <w:rsid w:val="00A46990"/>
    <w:rsid w:val="00A50530"/>
    <w:rsid w:val="00A52CA8"/>
    <w:rsid w:val="00A54D79"/>
    <w:rsid w:val="00A56B9B"/>
    <w:rsid w:val="00A61884"/>
    <w:rsid w:val="00A61F92"/>
    <w:rsid w:val="00A775A6"/>
    <w:rsid w:val="00A80835"/>
    <w:rsid w:val="00A83EAC"/>
    <w:rsid w:val="00A85857"/>
    <w:rsid w:val="00A90AC6"/>
    <w:rsid w:val="00A91C3F"/>
    <w:rsid w:val="00A9418E"/>
    <w:rsid w:val="00AA0E4F"/>
    <w:rsid w:val="00AA25B2"/>
    <w:rsid w:val="00AA5033"/>
    <w:rsid w:val="00AA6893"/>
    <w:rsid w:val="00AA714C"/>
    <w:rsid w:val="00AB2304"/>
    <w:rsid w:val="00AB3084"/>
    <w:rsid w:val="00AC0C61"/>
    <w:rsid w:val="00AC19D6"/>
    <w:rsid w:val="00AC2C90"/>
    <w:rsid w:val="00AC62B0"/>
    <w:rsid w:val="00AE0F46"/>
    <w:rsid w:val="00AE1300"/>
    <w:rsid w:val="00AE5990"/>
    <w:rsid w:val="00AE67DE"/>
    <w:rsid w:val="00AE7DCA"/>
    <w:rsid w:val="00AF5A1B"/>
    <w:rsid w:val="00B00B63"/>
    <w:rsid w:val="00B14706"/>
    <w:rsid w:val="00B157EC"/>
    <w:rsid w:val="00B1644E"/>
    <w:rsid w:val="00B172D9"/>
    <w:rsid w:val="00B26651"/>
    <w:rsid w:val="00B3110D"/>
    <w:rsid w:val="00B331B9"/>
    <w:rsid w:val="00B34D38"/>
    <w:rsid w:val="00B41ADB"/>
    <w:rsid w:val="00B43831"/>
    <w:rsid w:val="00B46518"/>
    <w:rsid w:val="00B5042C"/>
    <w:rsid w:val="00B55A82"/>
    <w:rsid w:val="00B55F4F"/>
    <w:rsid w:val="00B6007A"/>
    <w:rsid w:val="00B60130"/>
    <w:rsid w:val="00B63143"/>
    <w:rsid w:val="00B6327F"/>
    <w:rsid w:val="00B672B8"/>
    <w:rsid w:val="00B70046"/>
    <w:rsid w:val="00B73D68"/>
    <w:rsid w:val="00B80907"/>
    <w:rsid w:val="00B811B1"/>
    <w:rsid w:val="00B81DDD"/>
    <w:rsid w:val="00B90A62"/>
    <w:rsid w:val="00B91207"/>
    <w:rsid w:val="00B97DB9"/>
    <w:rsid w:val="00BA1280"/>
    <w:rsid w:val="00BA2695"/>
    <w:rsid w:val="00BA706E"/>
    <w:rsid w:val="00BB1E7B"/>
    <w:rsid w:val="00BB311A"/>
    <w:rsid w:val="00BB619E"/>
    <w:rsid w:val="00BC2D54"/>
    <w:rsid w:val="00BC67C3"/>
    <w:rsid w:val="00BC7C85"/>
    <w:rsid w:val="00BD05DB"/>
    <w:rsid w:val="00BD5724"/>
    <w:rsid w:val="00BD7256"/>
    <w:rsid w:val="00BE02F7"/>
    <w:rsid w:val="00BE5E2D"/>
    <w:rsid w:val="00BE6469"/>
    <w:rsid w:val="00BE6C76"/>
    <w:rsid w:val="00BF015E"/>
    <w:rsid w:val="00BF5658"/>
    <w:rsid w:val="00BF5E7F"/>
    <w:rsid w:val="00BF6460"/>
    <w:rsid w:val="00BF7A4F"/>
    <w:rsid w:val="00BF7C28"/>
    <w:rsid w:val="00C00A1F"/>
    <w:rsid w:val="00C05715"/>
    <w:rsid w:val="00C05752"/>
    <w:rsid w:val="00C0636C"/>
    <w:rsid w:val="00C12974"/>
    <w:rsid w:val="00C12B58"/>
    <w:rsid w:val="00C13A68"/>
    <w:rsid w:val="00C166A6"/>
    <w:rsid w:val="00C209D2"/>
    <w:rsid w:val="00C20C59"/>
    <w:rsid w:val="00C21D76"/>
    <w:rsid w:val="00C277CD"/>
    <w:rsid w:val="00C301A0"/>
    <w:rsid w:val="00C32BB0"/>
    <w:rsid w:val="00C33383"/>
    <w:rsid w:val="00C34965"/>
    <w:rsid w:val="00C3657D"/>
    <w:rsid w:val="00C36BC1"/>
    <w:rsid w:val="00C4034B"/>
    <w:rsid w:val="00C40C51"/>
    <w:rsid w:val="00C411DA"/>
    <w:rsid w:val="00C41AC5"/>
    <w:rsid w:val="00C41B1E"/>
    <w:rsid w:val="00C41E32"/>
    <w:rsid w:val="00C42432"/>
    <w:rsid w:val="00C43EA7"/>
    <w:rsid w:val="00C53E8A"/>
    <w:rsid w:val="00C57E07"/>
    <w:rsid w:val="00C64B8E"/>
    <w:rsid w:val="00C67F93"/>
    <w:rsid w:val="00C70DB7"/>
    <w:rsid w:val="00C72B62"/>
    <w:rsid w:val="00C734D6"/>
    <w:rsid w:val="00C744A1"/>
    <w:rsid w:val="00C74FA2"/>
    <w:rsid w:val="00C8056E"/>
    <w:rsid w:val="00C80C98"/>
    <w:rsid w:val="00C879C2"/>
    <w:rsid w:val="00C904CD"/>
    <w:rsid w:val="00C91944"/>
    <w:rsid w:val="00CA3839"/>
    <w:rsid w:val="00CA59FF"/>
    <w:rsid w:val="00CA5A66"/>
    <w:rsid w:val="00CA605B"/>
    <w:rsid w:val="00CA6180"/>
    <w:rsid w:val="00CA6190"/>
    <w:rsid w:val="00CA6D01"/>
    <w:rsid w:val="00CA7965"/>
    <w:rsid w:val="00CB093E"/>
    <w:rsid w:val="00CB3B94"/>
    <w:rsid w:val="00CB7728"/>
    <w:rsid w:val="00CC5C1F"/>
    <w:rsid w:val="00CD2294"/>
    <w:rsid w:val="00CD50AB"/>
    <w:rsid w:val="00CE036A"/>
    <w:rsid w:val="00CE0FC1"/>
    <w:rsid w:val="00CE54EF"/>
    <w:rsid w:val="00CE5E55"/>
    <w:rsid w:val="00CE6105"/>
    <w:rsid w:val="00CF0C5B"/>
    <w:rsid w:val="00CF5EBB"/>
    <w:rsid w:val="00CF6F7C"/>
    <w:rsid w:val="00CF7A7D"/>
    <w:rsid w:val="00D03D89"/>
    <w:rsid w:val="00D05BEA"/>
    <w:rsid w:val="00D06C43"/>
    <w:rsid w:val="00D106E4"/>
    <w:rsid w:val="00D113AA"/>
    <w:rsid w:val="00D14167"/>
    <w:rsid w:val="00D17544"/>
    <w:rsid w:val="00D20755"/>
    <w:rsid w:val="00D24D0B"/>
    <w:rsid w:val="00D2745A"/>
    <w:rsid w:val="00D30120"/>
    <w:rsid w:val="00D3517C"/>
    <w:rsid w:val="00D413D1"/>
    <w:rsid w:val="00D432A2"/>
    <w:rsid w:val="00D434A6"/>
    <w:rsid w:val="00D52E9F"/>
    <w:rsid w:val="00D54B74"/>
    <w:rsid w:val="00D72913"/>
    <w:rsid w:val="00D72CC1"/>
    <w:rsid w:val="00D74BC2"/>
    <w:rsid w:val="00D76ED2"/>
    <w:rsid w:val="00D80B36"/>
    <w:rsid w:val="00D81063"/>
    <w:rsid w:val="00D835E7"/>
    <w:rsid w:val="00D836FF"/>
    <w:rsid w:val="00D84EA5"/>
    <w:rsid w:val="00D875D6"/>
    <w:rsid w:val="00D947C3"/>
    <w:rsid w:val="00D95EF9"/>
    <w:rsid w:val="00D96DE8"/>
    <w:rsid w:val="00DA3BED"/>
    <w:rsid w:val="00DA3C4A"/>
    <w:rsid w:val="00DA4515"/>
    <w:rsid w:val="00DA7FFD"/>
    <w:rsid w:val="00DC1795"/>
    <w:rsid w:val="00DC181E"/>
    <w:rsid w:val="00DC2E0A"/>
    <w:rsid w:val="00DC4081"/>
    <w:rsid w:val="00DD1433"/>
    <w:rsid w:val="00DD1F6D"/>
    <w:rsid w:val="00DD34E4"/>
    <w:rsid w:val="00DD422C"/>
    <w:rsid w:val="00DD42B2"/>
    <w:rsid w:val="00DD4A6D"/>
    <w:rsid w:val="00DD5324"/>
    <w:rsid w:val="00DD7A95"/>
    <w:rsid w:val="00DE13ED"/>
    <w:rsid w:val="00DE32A4"/>
    <w:rsid w:val="00DE6AEF"/>
    <w:rsid w:val="00DF2316"/>
    <w:rsid w:val="00DF2FB5"/>
    <w:rsid w:val="00DF3233"/>
    <w:rsid w:val="00DF5F49"/>
    <w:rsid w:val="00E00932"/>
    <w:rsid w:val="00E02360"/>
    <w:rsid w:val="00E02EB9"/>
    <w:rsid w:val="00E03F2A"/>
    <w:rsid w:val="00E05B4A"/>
    <w:rsid w:val="00E064CA"/>
    <w:rsid w:val="00E12634"/>
    <w:rsid w:val="00E127BC"/>
    <w:rsid w:val="00E15352"/>
    <w:rsid w:val="00E15E08"/>
    <w:rsid w:val="00E2445E"/>
    <w:rsid w:val="00E2691D"/>
    <w:rsid w:val="00E307A3"/>
    <w:rsid w:val="00E307AB"/>
    <w:rsid w:val="00E30DFD"/>
    <w:rsid w:val="00E31C92"/>
    <w:rsid w:val="00E34E77"/>
    <w:rsid w:val="00E412ED"/>
    <w:rsid w:val="00E4541C"/>
    <w:rsid w:val="00E4668E"/>
    <w:rsid w:val="00E47CA9"/>
    <w:rsid w:val="00E50079"/>
    <w:rsid w:val="00E6366E"/>
    <w:rsid w:val="00E63B67"/>
    <w:rsid w:val="00E63E27"/>
    <w:rsid w:val="00E65B0F"/>
    <w:rsid w:val="00E7222B"/>
    <w:rsid w:val="00E737C8"/>
    <w:rsid w:val="00E76A35"/>
    <w:rsid w:val="00E77A53"/>
    <w:rsid w:val="00E77CDA"/>
    <w:rsid w:val="00E8089E"/>
    <w:rsid w:val="00E830F2"/>
    <w:rsid w:val="00E83D04"/>
    <w:rsid w:val="00E86E56"/>
    <w:rsid w:val="00E8751B"/>
    <w:rsid w:val="00E87A46"/>
    <w:rsid w:val="00E92710"/>
    <w:rsid w:val="00E92B0A"/>
    <w:rsid w:val="00E938C8"/>
    <w:rsid w:val="00E93C57"/>
    <w:rsid w:val="00E9495A"/>
    <w:rsid w:val="00E94DA3"/>
    <w:rsid w:val="00EA255B"/>
    <w:rsid w:val="00EA7E2E"/>
    <w:rsid w:val="00EB06AE"/>
    <w:rsid w:val="00EB4214"/>
    <w:rsid w:val="00EB442D"/>
    <w:rsid w:val="00EB461D"/>
    <w:rsid w:val="00EB6EBE"/>
    <w:rsid w:val="00EB79C9"/>
    <w:rsid w:val="00EC01E4"/>
    <w:rsid w:val="00EC0B09"/>
    <w:rsid w:val="00EC46A3"/>
    <w:rsid w:val="00EC69FE"/>
    <w:rsid w:val="00EC72DE"/>
    <w:rsid w:val="00EC7C3F"/>
    <w:rsid w:val="00ED1578"/>
    <w:rsid w:val="00ED3B83"/>
    <w:rsid w:val="00ED4B4D"/>
    <w:rsid w:val="00ED605C"/>
    <w:rsid w:val="00ED6841"/>
    <w:rsid w:val="00EE0FB0"/>
    <w:rsid w:val="00EE4B49"/>
    <w:rsid w:val="00EE4EFE"/>
    <w:rsid w:val="00EE5F21"/>
    <w:rsid w:val="00EE6E34"/>
    <w:rsid w:val="00EF0CBB"/>
    <w:rsid w:val="00EF2F79"/>
    <w:rsid w:val="00EF33EE"/>
    <w:rsid w:val="00EF5BD8"/>
    <w:rsid w:val="00F0436B"/>
    <w:rsid w:val="00F044CC"/>
    <w:rsid w:val="00F04E77"/>
    <w:rsid w:val="00F0516E"/>
    <w:rsid w:val="00F062D9"/>
    <w:rsid w:val="00F07127"/>
    <w:rsid w:val="00F21D41"/>
    <w:rsid w:val="00F22469"/>
    <w:rsid w:val="00F30EEF"/>
    <w:rsid w:val="00F327AE"/>
    <w:rsid w:val="00F3562D"/>
    <w:rsid w:val="00F36CE9"/>
    <w:rsid w:val="00F37D62"/>
    <w:rsid w:val="00F44802"/>
    <w:rsid w:val="00F53BF3"/>
    <w:rsid w:val="00F55FF8"/>
    <w:rsid w:val="00F56452"/>
    <w:rsid w:val="00F60F4E"/>
    <w:rsid w:val="00F62B7F"/>
    <w:rsid w:val="00F63D0F"/>
    <w:rsid w:val="00F64D22"/>
    <w:rsid w:val="00F6570E"/>
    <w:rsid w:val="00F702D4"/>
    <w:rsid w:val="00F718A0"/>
    <w:rsid w:val="00F72A30"/>
    <w:rsid w:val="00F72EA8"/>
    <w:rsid w:val="00F74956"/>
    <w:rsid w:val="00F80EF6"/>
    <w:rsid w:val="00F813D9"/>
    <w:rsid w:val="00F82719"/>
    <w:rsid w:val="00F833E0"/>
    <w:rsid w:val="00F8358A"/>
    <w:rsid w:val="00F87C81"/>
    <w:rsid w:val="00F908FE"/>
    <w:rsid w:val="00F90D03"/>
    <w:rsid w:val="00F96439"/>
    <w:rsid w:val="00FA0825"/>
    <w:rsid w:val="00FA35D2"/>
    <w:rsid w:val="00FB064D"/>
    <w:rsid w:val="00FB1C54"/>
    <w:rsid w:val="00FB2E7C"/>
    <w:rsid w:val="00FB3AF7"/>
    <w:rsid w:val="00FC2BF3"/>
    <w:rsid w:val="00FC3DFA"/>
    <w:rsid w:val="00FC48AB"/>
    <w:rsid w:val="00FC59BE"/>
    <w:rsid w:val="00FC6F08"/>
    <w:rsid w:val="00FD15F9"/>
    <w:rsid w:val="00FD3BEB"/>
    <w:rsid w:val="00FE0B25"/>
    <w:rsid w:val="00FE402B"/>
    <w:rsid w:val="00FE421A"/>
    <w:rsid w:val="00FE4FF5"/>
    <w:rsid w:val="00FE6DF0"/>
    <w:rsid w:val="00FE7B78"/>
    <w:rsid w:val="00FF02C7"/>
    <w:rsid w:val="00FF216C"/>
    <w:rsid w:val="00FF2B6C"/>
    <w:rsid w:val="00FF302D"/>
    <w:rsid w:val="00FF4067"/>
    <w:rsid w:val="00FF458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3f7fb"/>
    </o:shapedefaults>
    <o:shapelayout v:ext="edit">
      <o:idmap v:ext="edit" data="1"/>
    </o:shapelayout>
  </w:shapeDefaults>
  <w:decimalSymbol w:val=","/>
  <w:listSeparator w:val=";"/>
  <w14:docId w14:val="6513FB6F"/>
  <w15:docId w15:val="{81F8C7E1-2A94-4AEB-8E5A-85EDD432F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32B"/>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nhideWhenUsed/>
    <w:rsid w:val="0020632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rsid w:val="0020632B"/>
    <w:rPr>
      <w:rFonts w:ascii="Tahoma" w:hAnsi="Tahoma" w:cs="Tahoma"/>
      <w:sz w:val="16"/>
      <w:szCs w:val="16"/>
    </w:rPr>
  </w:style>
  <w:style w:type="paragraph" w:styleId="Odlomakpopisa">
    <w:name w:val="List Paragraph"/>
    <w:basedOn w:val="Normal"/>
    <w:uiPriority w:val="34"/>
    <w:qFormat/>
    <w:rsid w:val="009E2152"/>
    <w:pPr>
      <w:ind w:left="720"/>
      <w:contextualSpacing/>
    </w:pPr>
  </w:style>
  <w:style w:type="character" w:styleId="Hiperveza">
    <w:name w:val="Hyperlink"/>
    <w:basedOn w:val="Zadanifontodlomka"/>
    <w:uiPriority w:val="99"/>
    <w:unhideWhenUsed/>
    <w:rsid w:val="003D606B"/>
    <w:rPr>
      <w:color w:val="0000FF" w:themeColor="hyperlink"/>
      <w:u w:val="single"/>
    </w:rPr>
  </w:style>
  <w:style w:type="character" w:styleId="SlijeenaHiperveza">
    <w:name w:val="FollowedHyperlink"/>
    <w:basedOn w:val="Zadanifontodlomka"/>
    <w:uiPriority w:val="99"/>
    <w:semiHidden/>
    <w:unhideWhenUsed/>
    <w:rsid w:val="00AB2304"/>
    <w:rPr>
      <w:color w:val="800080" w:themeColor="followedHyperlink"/>
      <w:u w:val="single"/>
    </w:rPr>
  </w:style>
  <w:style w:type="character" w:customStyle="1" w:styleId="Nerijeenospominjanje1">
    <w:name w:val="Neriješeno spominjanje1"/>
    <w:basedOn w:val="Zadanifontodlomka"/>
    <w:uiPriority w:val="99"/>
    <w:semiHidden/>
    <w:unhideWhenUsed/>
    <w:rsid w:val="00B1644E"/>
    <w:rPr>
      <w:color w:val="605E5C"/>
      <w:shd w:val="clear" w:color="auto" w:fill="E1DFDD"/>
    </w:rPr>
  </w:style>
  <w:style w:type="table" w:styleId="Reetkatablice">
    <w:name w:val="Table Grid"/>
    <w:basedOn w:val="Obinatablica"/>
    <w:uiPriority w:val="39"/>
    <w:rsid w:val="00723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9E4BE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9E4BEF"/>
  </w:style>
  <w:style w:type="paragraph" w:styleId="Podnoje">
    <w:name w:val="footer"/>
    <w:basedOn w:val="Normal"/>
    <w:link w:val="PodnojeChar"/>
    <w:unhideWhenUsed/>
    <w:rsid w:val="009E4BEF"/>
    <w:pPr>
      <w:tabs>
        <w:tab w:val="center" w:pos="4536"/>
        <w:tab w:val="right" w:pos="9072"/>
      </w:tabs>
      <w:spacing w:after="0" w:line="240" w:lineRule="auto"/>
    </w:pPr>
  </w:style>
  <w:style w:type="character" w:customStyle="1" w:styleId="PodnojeChar">
    <w:name w:val="Podnožje Char"/>
    <w:basedOn w:val="Zadanifontodlomka"/>
    <w:link w:val="Podnoje"/>
    <w:rsid w:val="009E4BEF"/>
  </w:style>
  <w:style w:type="character" w:styleId="Referencakomentara">
    <w:name w:val="annotation reference"/>
    <w:basedOn w:val="Zadanifontodlomka"/>
    <w:uiPriority w:val="99"/>
    <w:semiHidden/>
    <w:unhideWhenUsed/>
    <w:rsid w:val="00D96DE8"/>
    <w:rPr>
      <w:sz w:val="16"/>
      <w:szCs w:val="16"/>
    </w:rPr>
  </w:style>
  <w:style w:type="paragraph" w:styleId="Tekstkomentara">
    <w:name w:val="annotation text"/>
    <w:basedOn w:val="Normal"/>
    <w:link w:val="TekstkomentaraChar"/>
    <w:uiPriority w:val="99"/>
    <w:semiHidden/>
    <w:unhideWhenUsed/>
    <w:rsid w:val="00D96DE8"/>
    <w:pPr>
      <w:spacing w:line="240" w:lineRule="auto"/>
    </w:pPr>
    <w:rPr>
      <w:sz w:val="20"/>
      <w:szCs w:val="20"/>
    </w:rPr>
  </w:style>
  <w:style w:type="character" w:customStyle="1" w:styleId="TekstkomentaraChar">
    <w:name w:val="Tekst komentara Char"/>
    <w:basedOn w:val="Zadanifontodlomka"/>
    <w:link w:val="Tekstkomentara"/>
    <w:uiPriority w:val="99"/>
    <w:semiHidden/>
    <w:rsid w:val="00D96DE8"/>
    <w:rPr>
      <w:sz w:val="20"/>
      <w:szCs w:val="20"/>
    </w:rPr>
  </w:style>
  <w:style w:type="paragraph" w:styleId="Predmetkomentara">
    <w:name w:val="annotation subject"/>
    <w:basedOn w:val="Tekstkomentara"/>
    <w:next w:val="Tekstkomentara"/>
    <w:link w:val="PredmetkomentaraChar"/>
    <w:uiPriority w:val="99"/>
    <w:semiHidden/>
    <w:unhideWhenUsed/>
    <w:rsid w:val="00D96DE8"/>
    <w:rPr>
      <w:b/>
      <w:bCs/>
    </w:rPr>
  </w:style>
  <w:style w:type="character" w:customStyle="1" w:styleId="PredmetkomentaraChar">
    <w:name w:val="Predmet komentara Char"/>
    <w:basedOn w:val="TekstkomentaraChar"/>
    <w:link w:val="Predmetkomentara"/>
    <w:uiPriority w:val="99"/>
    <w:semiHidden/>
    <w:rsid w:val="00D96DE8"/>
    <w:rPr>
      <w:b/>
      <w:bCs/>
      <w:sz w:val="20"/>
      <w:szCs w:val="20"/>
    </w:rPr>
  </w:style>
  <w:style w:type="character" w:customStyle="1" w:styleId="WW8Num1z0">
    <w:name w:val="WW8Num1z0"/>
    <w:rsid w:val="00DD422C"/>
    <w:rPr>
      <w:rFonts w:ascii="Times New Roman" w:eastAsia="Times New Roman" w:hAnsi="Times New Roman" w:cs="Times New Roman" w:hint="default"/>
    </w:rPr>
  </w:style>
  <w:style w:type="character" w:customStyle="1" w:styleId="WW8Num1z1">
    <w:name w:val="WW8Num1z1"/>
    <w:rsid w:val="00DD422C"/>
    <w:rPr>
      <w:rFonts w:ascii="Courier New" w:hAnsi="Courier New" w:cs="Courier New" w:hint="default"/>
    </w:rPr>
  </w:style>
  <w:style w:type="character" w:customStyle="1" w:styleId="WW8Num1z2">
    <w:name w:val="WW8Num1z2"/>
    <w:rsid w:val="00DD422C"/>
    <w:rPr>
      <w:rFonts w:ascii="Wingdings" w:hAnsi="Wingdings" w:cs="Wingdings" w:hint="default"/>
    </w:rPr>
  </w:style>
  <w:style w:type="character" w:customStyle="1" w:styleId="WW8Num1z3">
    <w:name w:val="WW8Num1z3"/>
    <w:rsid w:val="00DD422C"/>
    <w:rPr>
      <w:rFonts w:ascii="Symbol" w:hAnsi="Symbol" w:cs="Symbol" w:hint="default"/>
    </w:rPr>
  </w:style>
  <w:style w:type="character" w:customStyle="1" w:styleId="WW8Num2z0">
    <w:name w:val="WW8Num2z0"/>
    <w:rsid w:val="00DD422C"/>
    <w:rPr>
      <w:rFonts w:ascii="Times New Roman" w:eastAsia="Times New Roman" w:hAnsi="Times New Roman" w:cs="Times New Roman" w:hint="default"/>
    </w:rPr>
  </w:style>
  <w:style w:type="character" w:customStyle="1" w:styleId="WW8Num2z1">
    <w:name w:val="WW8Num2z1"/>
    <w:rsid w:val="00DD422C"/>
    <w:rPr>
      <w:rFonts w:ascii="Courier New" w:hAnsi="Courier New" w:cs="Courier New" w:hint="default"/>
    </w:rPr>
  </w:style>
  <w:style w:type="character" w:customStyle="1" w:styleId="WW8Num2z2">
    <w:name w:val="WW8Num2z2"/>
    <w:rsid w:val="00DD422C"/>
    <w:rPr>
      <w:rFonts w:ascii="Wingdings" w:hAnsi="Wingdings" w:cs="Wingdings" w:hint="default"/>
    </w:rPr>
  </w:style>
  <w:style w:type="character" w:customStyle="1" w:styleId="WW8Num2z3">
    <w:name w:val="WW8Num2z3"/>
    <w:rsid w:val="00DD422C"/>
    <w:rPr>
      <w:rFonts w:ascii="Symbol" w:hAnsi="Symbol" w:cs="Symbol" w:hint="default"/>
    </w:rPr>
  </w:style>
  <w:style w:type="character" w:customStyle="1" w:styleId="WW8Num3z0">
    <w:name w:val="WW8Num3z0"/>
    <w:rsid w:val="00DD422C"/>
    <w:rPr>
      <w:rFonts w:hint="default"/>
    </w:rPr>
  </w:style>
  <w:style w:type="character" w:customStyle="1" w:styleId="WW8Num3z1">
    <w:name w:val="WW8Num3z1"/>
    <w:rsid w:val="00DD422C"/>
  </w:style>
  <w:style w:type="character" w:customStyle="1" w:styleId="WW8Num3z2">
    <w:name w:val="WW8Num3z2"/>
    <w:rsid w:val="00DD422C"/>
  </w:style>
  <w:style w:type="character" w:customStyle="1" w:styleId="WW8Num3z3">
    <w:name w:val="WW8Num3z3"/>
    <w:rsid w:val="00DD422C"/>
  </w:style>
  <w:style w:type="character" w:customStyle="1" w:styleId="WW8Num3z4">
    <w:name w:val="WW8Num3z4"/>
    <w:rsid w:val="00DD422C"/>
  </w:style>
  <w:style w:type="character" w:customStyle="1" w:styleId="WW8Num3z5">
    <w:name w:val="WW8Num3z5"/>
    <w:rsid w:val="00DD422C"/>
  </w:style>
  <w:style w:type="character" w:customStyle="1" w:styleId="WW8Num3z6">
    <w:name w:val="WW8Num3z6"/>
    <w:rsid w:val="00DD422C"/>
  </w:style>
  <w:style w:type="character" w:customStyle="1" w:styleId="WW8Num3z7">
    <w:name w:val="WW8Num3z7"/>
    <w:rsid w:val="00DD422C"/>
  </w:style>
  <w:style w:type="character" w:customStyle="1" w:styleId="WW8Num3z8">
    <w:name w:val="WW8Num3z8"/>
    <w:rsid w:val="00DD422C"/>
  </w:style>
  <w:style w:type="character" w:customStyle="1" w:styleId="WW8Num4z0">
    <w:name w:val="WW8Num4z0"/>
    <w:rsid w:val="00DD422C"/>
    <w:rPr>
      <w:rFonts w:hint="default"/>
    </w:rPr>
  </w:style>
  <w:style w:type="character" w:customStyle="1" w:styleId="WW8Num4z1">
    <w:name w:val="WW8Num4z1"/>
    <w:rsid w:val="00DD422C"/>
  </w:style>
  <w:style w:type="character" w:customStyle="1" w:styleId="WW8Num4z2">
    <w:name w:val="WW8Num4z2"/>
    <w:rsid w:val="00DD422C"/>
  </w:style>
  <w:style w:type="character" w:customStyle="1" w:styleId="WW8Num4z3">
    <w:name w:val="WW8Num4z3"/>
    <w:rsid w:val="00DD422C"/>
  </w:style>
  <w:style w:type="character" w:customStyle="1" w:styleId="WW8Num4z4">
    <w:name w:val="WW8Num4z4"/>
    <w:rsid w:val="00DD422C"/>
  </w:style>
  <w:style w:type="character" w:customStyle="1" w:styleId="WW8Num4z5">
    <w:name w:val="WW8Num4z5"/>
    <w:rsid w:val="00DD422C"/>
  </w:style>
  <w:style w:type="character" w:customStyle="1" w:styleId="WW8Num4z6">
    <w:name w:val="WW8Num4z6"/>
    <w:rsid w:val="00DD422C"/>
  </w:style>
  <w:style w:type="character" w:customStyle="1" w:styleId="WW8Num4z7">
    <w:name w:val="WW8Num4z7"/>
    <w:rsid w:val="00DD422C"/>
  </w:style>
  <w:style w:type="character" w:customStyle="1" w:styleId="WW8Num4z8">
    <w:name w:val="WW8Num4z8"/>
    <w:rsid w:val="00DD422C"/>
  </w:style>
  <w:style w:type="character" w:customStyle="1" w:styleId="WW8Num5z0">
    <w:name w:val="WW8Num5z0"/>
    <w:rsid w:val="00DD422C"/>
    <w:rPr>
      <w:rFonts w:hint="default"/>
    </w:rPr>
  </w:style>
  <w:style w:type="character" w:customStyle="1" w:styleId="WW8Num5z1">
    <w:name w:val="WW8Num5z1"/>
    <w:rsid w:val="00DD422C"/>
  </w:style>
  <w:style w:type="character" w:customStyle="1" w:styleId="WW8Num5z2">
    <w:name w:val="WW8Num5z2"/>
    <w:rsid w:val="00DD422C"/>
  </w:style>
  <w:style w:type="character" w:customStyle="1" w:styleId="WW8Num5z3">
    <w:name w:val="WW8Num5z3"/>
    <w:rsid w:val="00DD422C"/>
  </w:style>
  <w:style w:type="character" w:customStyle="1" w:styleId="WW8Num5z4">
    <w:name w:val="WW8Num5z4"/>
    <w:rsid w:val="00DD422C"/>
  </w:style>
  <w:style w:type="character" w:customStyle="1" w:styleId="WW8Num5z5">
    <w:name w:val="WW8Num5z5"/>
    <w:rsid w:val="00DD422C"/>
  </w:style>
  <w:style w:type="character" w:customStyle="1" w:styleId="WW8Num5z6">
    <w:name w:val="WW8Num5z6"/>
    <w:rsid w:val="00DD422C"/>
  </w:style>
  <w:style w:type="character" w:customStyle="1" w:styleId="WW8Num5z7">
    <w:name w:val="WW8Num5z7"/>
    <w:rsid w:val="00DD422C"/>
  </w:style>
  <w:style w:type="character" w:customStyle="1" w:styleId="WW8Num5z8">
    <w:name w:val="WW8Num5z8"/>
    <w:rsid w:val="00DD422C"/>
  </w:style>
  <w:style w:type="character" w:customStyle="1" w:styleId="WW8Num6z0">
    <w:name w:val="WW8Num6z0"/>
    <w:rsid w:val="00DD422C"/>
    <w:rPr>
      <w:rFonts w:hint="default"/>
    </w:rPr>
  </w:style>
  <w:style w:type="character" w:customStyle="1" w:styleId="WW8Num6z1">
    <w:name w:val="WW8Num6z1"/>
    <w:rsid w:val="00DD422C"/>
  </w:style>
  <w:style w:type="character" w:customStyle="1" w:styleId="WW8Num6z2">
    <w:name w:val="WW8Num6z2"/>
    <w:rsid w:val="00DD422C"/>
  </w:style>
  <w:style w:type="character" w:customStyle="1" w:styleId="WW8Num6z3">
    <w:name w:val="WW8Num6z3"/>
    <w:rsid w:val="00DD422C"/>
  </w:style>
  <w:style w:type="character" w:customStyle="1" w:styleId="WW8Num6z4">
    <w:name w:val="WW8Num6z4"/>
    <w:rsid w:val="00DD422C"/>
  </w:style>
  <w:style w:type="character" w:customStyle="1" w:styleId="WW8Num6z5">
    <w:name w:val="WW8Num6z5"/>
    <w:rsid w:val="00DD422C"/>
  </w:style>
  <w:style w:type="character" w:customStyle="1" w:styleId="WW8Num6z6">
    <w:name w:val="WW8Num6z6"/>
    <w:rsid w:val="00DD422C"/>
  </w:style>
  <w:style w:type="character" w:customStyle="1" w:styleId="WW8Num6z7">
    <w:name w:val="WW8Num6z7"/>
    <w:rsid w:val="00DD422C"/>
  </w:style>
  <w:style w:type="character" w:customStyle="1" w:styleId="WW8Num6z8">
    <w:name w:val="WW8Num6z8"/>
    <w:rsid w:val="00DD422C"/>
  </w:style>
  <w:style w:type="character" w:customStyle="1" w:styleId="WW8Num7z0">
    <w:name w:val="WW8Num7z0"/>
    <w:rsid w:val="00DD422C"/>
    <w:rPr>
      <w:rFonts w:ascii="Times New Roman" w:eastAsia="Times New Roman" w:hAnsi="Times New Roman" w:cs="Times New Roman" w:hint="default"/>
    </w:rPr>
  </w:style>
  <w:style w:type="character" w:customStyle="1" w:styleId="WW8Num7z1">
    <w:name w:val="WW8Num7z1"/>
    <w:rsid w:val="00DD422C"/>
    <w:rPr>
      <w:rFonts w:ascii="Courier New" w:hAnsi="Courier New" w:cs="Courier New" w:hint="default"/>
    </w:rPr>
  </w:style>
  <w:style w:type="character" w:customStyle="1" w:styleId="WW8Num7z2">
    <w:name w:val="WW8Num7z2"/>
    <w:rsid w:val="00DD422C"/>
    <w:rPr>
      <w:rFonts w:ascii="Wingdings" w:hAnsi="Wingdings" w:cs="Wingdings" w:hint="default"/>
    </w:rPr>
  </w:style>
  <w:style w:type="character" w:customStyle="1" w:styleId="WW8Num7z3">
    <w:name w:val="WW8Num7z3"/>
    <w:rsid w:val="00DD422C"/>
    <w:rPr>
      <w:rFonts w:ascii="Symbol" w:hAnsi="Symbol" w:cs="Symbol" w:hint="default"/>
    </w:rPr>
  </w:style>
  <w:style w:type="character" w:customStyle="1" w:styleId="WW8Num8z0">
    <w:name w:val="WW8Num8z0"/>
    <w:rsid w:val="00DD422C"/>
    <w:rPr>
      <w:rFonts w:hint="default"/>
    </w:rPr>
  </w:style>
  <w:style w:type="character" w:customStyle="1" w:styleId="WW8Num8z1">
    <w:name w:val="WW8Num8z1"/>
    <w:rsid w:val="00DD422C"/>
  </w:style>
  <w:style w:type="character" w:customStyle="1" w:styleId="WW8Num8z2">
    <w:name w:val="WW8Num8z2"/>
    <w:rsid w:val="00DD422C"/>
  </w:style>
  <w:style w:type="character" w:customStyle="1" w:styleId="WW8Num8z3">
    <w:name w:val="WW8Num8z3"/>
    <w:rsid w:val="00DD422C"/>
  </w:style>
  <w:style w:type="character" w:customStyle="1" w:styleId="WW8Num8z4">
    <w:name w:val="WW8Num8z4"/>
    <w:rsid w:val="00DD422C"/>
  </w:style>
  <w:style w:type="character" w:customStyle="1" w:styleId="WW8Num8z5">
    <w:name w:val="WW8Num8z5"/>
    <w:rsid w:val="00DD422C"/>
  </w:style>
  <w:style w:type="character" w:customStyle="1" w:styleId="WW8Num8z6">
    <w:name w:val="WW8Num8z6"/>
    <w:rsid w:val="00DD422C"/>
  </w:style>
  <w:style w:type="character" w:customStyle="1" w:styleId="WW8Num8z7">
    <w:name w:val="WW8Num8z7"/>
    <w:rsid w:val="00DD422C"/>
  </w:style>
  <w:style w:type="character" w:customStyle="1" w:styleId="WW8Num8z8">
    <w:name w:val="WW8Num8z8"/>
    <w:rsid w:val="00DD422C"/>
  </w:style>
  <w:style w:type="character" w:customStyle="1" w:styleId="WW8Num9z0">
    <w:name w:val="WW8Num9z0"/>
    <w:rsid w:val="00DD422C"/>
    <w:rPr>
      <w:rFonts w:hint="default"/>
    </w:rPr>
  </w:style>
  <w:style w:type="character" w:customStyle="1" w:styleId="WW8Num9z1">
    <w:name w:val="WW8Num9z1"/>
    <w:rsid w:val="00DD422C"/>
  </w:style>
  <w:style w:type="character" w:customStyle="1" w:styleId="WW8Num9z2">
    <w:name w:val="WW8Num9z2"/>
    <w:rsid w:val="00DD422C"/>
  </w:style>
  <w:style w:type="character" w:customStyle="1" w:styleId="WW8Num9z3">
    <w:name w:val="WW8Num9z3"/>
    <w:rsid w:val="00DD422C"/>
  </w:style>
  <w:style w:type="character" w:customStyle="1" w:styleId="WW8Num9z4">
    <w:name w:val="WW8Num9z4"/>
    <w:rsid w:val="00DD422C"/>
  </w:style>
  <w:style w:type="character" w:customStyle="1" w:styleId="WW8Num9z5">
    <w:name w:val="WW8Num9z5"/>
    <w:rsid w:val="00DD422C"/>
  </w:style>
  <w:style w:type="character" w:customStyle="1" w:styleId="WW8Num9z6">
    <w:name w:val="WW8Num9z6"/>
    <w:rsid w:val="00DD422C"/>
  </w:style>
  <w:style w:type="character" w:customStyle="1" w:styleId="WW8Num9z7">
    <w:name w:val="WW8Num9z7"/>
    <w:rsid w:val="00DD422C"/>
  </w:style>
  <w:style w:type="character" w:customStyle="1" w:styleId="WW8Num9z8">
    <w:name w:val="WW8Num9z8"/>
    <w:rsid w:val="00DD422C"/>
  </w:style>
  <w:style w:type="character" w:customStyle="1" w:styleId="WW8Num10z0">
    <w:name w:val="WW8Num10z0"/>
    <w:rsid w:val="00DD422C"/>
    <w:rPr>
      <w:rFonts w:ascii="Times New Roman" w:eastAsia="Times New Roman" w:hAnsi="Times New Roman" w:cs="Times New Roman" w:hint="default"/>
    </w:rPr>
  </w:style>
  <w:style w:type="character" w:customStyle="1" w:styleId="WW8Num10z1">
    <w:name w:val="WW8Num10z1"/>
    <w:rsid w:val="00DD422C"/>
    <w:rPr>
      <w:rFonts w:ascii="Courier New" w:hAnsi="Courier New" w:cs="Courier New" w:hint="default"/>
    </w:rPr>
  </w:style>
  <w:style w:type="character" w:customStyle="1" w:styleId="WW8Num10z2">
    <w:name w:val="WW8Num10z2"/>
    <w:rsid w:val="00DD422C"/>
    <w:rPr>
      <w:rFonts w:ascii="Wingdings" w:hAnsi="Wingdings" w:cs="Wingdings" w:hint="default"/>
    </w:rPr>
  </w:style>
  <w:style w:type="character" w:customStyle="1" w:styleId="WW8Num10z3">
    <w:name w:val="WW8Num10z3"/>
    <w:rsid w:val="00DD422C"/>
    <w:rPr>
      <w:rFonts w:ascii="Symbol" w:hAnsi="Symbol" w:cs="Symbol" w:hint="default"/>
    </w:rPr>
  </w:style>
  <w:style w:type="character" w:customStyle="1" w:styleId="WW8Num11z0">
    <w:name w:val="WW8Num11z0"/>
    <w:rsid w:val="00DD422C"/>
    <w:rPr>
      <w:rFonts w:ascii="Times New Roman" w:eastAsia="Times New Roman" w:hAnsi="Times New Roman" w:cs="Times New Roman" w:hint="default"/>
    </w:rPr>
  </w:style>
  <w:style w:type="character" w:customStyle="1" w:styleId="WW8Num11z1">
    <w:name w:val="WW8Num11z1"/>
    <w:rsid w:val="00DD422C"/>
    <w:rPr>
      <w:rFonts w:ascii="Courier New" w:hAnsi="Courier New" w:cs="Courier New" w:hint="default"/>
    </w:rPr>
  </w:style>
  <w:style w:type="character" w:customStyle="1" w:styleId="WW8Num11z2">
    <w:name w:val="WW8Num11z2"/>
    <w:rsid w:val="00DD422C"/>
    <w:rPr>
      <w:rFonts w:ascii="Wingdings" w:hAnsi="Wingdings" w:cs="Wingdings" w:hint="default"/>
    </w:rPr>
  </w:style>
  <w:style w:type="character" w:customStyle="1" w:styleId="WW8Num11z3">
    <w:name w:val="WW8Num11z3"/>
    <w:rsid w:val="00DD422C"/>
    <w:rPr>
      <w:rFonts w:ascii="Symbol" w:hAnsi="Symbol" w:cs="Symbol" w:hint="default"/>
    </w:rPr>
  </w:style>
  <w:style w:type="character" w:customStyle="1" w:styleId="WW8Num12z0">
    <w:name w:val="WW8Num12z0"/>
    <w:rsid w:val="00DD422C"/>
    <w:rPr>
      <w:rFonts w:ascii="Times New Roman" w:eastAsia="Times New Roman" w:hAnsi="Times New Roman" w:cs="Times New Roman" w:hint="default"/>
    </w:rPr>
  </w:style>
  <w:style w:type="character" w:customStyle="1" w:styleId="WW8Num12z1">
    <w:name w:val="WW8Num12z1"/>
    <w:rsid w:val="00DD422C"/>
    <w:rPr>
      <w:rFonts w:ascii="Courier New" w:hAnsi="Courier New" w:cs="Courier New" w:hint="default"/>
    </w:rPr>
  </w:style>
  <w:style w:type="character" w:customStyle="1" w:styleId="WW8Num12z2">
    <w:name w:val="WW8Num12z2"/>
    <w:rsid w:val="00DD422C"/>
    <w:rPr>
      <w:rFonts w:ascii="Wingdings" w:hAnsi="Wingdings" w:cs="Wingdings" w:hint="default"/>
    </w:rPr>
  </w:style>
  <w:style w:type="character" w:customStyle="1" w:styleId="WW8Num12z3">
    <w:name w:val="WW8Num12z3"/>
    <w:rsid w:val="00DD422C"/>
    <w:rPr>
      <w:rFonts w:ascii="Symbol" w:hAnsi="Symbol" w:cs="Symbol" w:hint="default"/>
    </w:rPr>
  </w:style>
  <w:style w:type="character" w:customStyle="1" w:styleId="WW8Num13z0">
    <w:name w:val="WW8Num13z0"/>
    <w:rsid w:val="00DD422C"/>
    <w:rPr>
      <w:rFonts w:hint="default"/>
    </w:rPr>
  </w:style>
  <w:style w:type="character" w:customStyle="1" w:styleId="WW8Num13z1">
    <w:name w:val="WW8Num13z1"/>
    <w:rsid w:val="00DD422C"/>
  </w:style>
  <w:style w:type="character" w:customStyle="1" w:styleId="WW8Num13z2">
    <w:name w:val="WW8Num13z2"/>
    <w:rsid w:val="00DD422C"/>
  </w:style>
  <w:style w:type="character" w:customStyle="1" w:styleId="WW8Num13z3">
    <w:name w:val="WW8Num13z3"/>
    <w:rsid w:val="00DD422C"/>
  </w:style>
  <w:style w:type="character" w:customStyle="1" w:styleId="WW8Num13z4">
    <w:name w:val="WW8Num13z4"/>
    <w:rsid w:val="00DD422C"/>
  </w:style>
  <w:style w:type="character" w:customStyle="1" w:styleId="WW8Num13z5">
    <w:name w:val="WW8Num13z5"/>
    <w:rsid w:val="00DD422C"/>
  </w:style>
  <w:style w:type="character" w:customStyle="1" w:styleId="WW8Num13z6">
    <w:name w:val="WW8Num13z6"/>
    <w:rsid w:val="00DD422C"/>
  </w:style>
  <w:style w:type="character" w:customStyle="1" w:styleId="WW8Num13z7">
    <w:name w:val="WW8Num13z7"/>
    <w:rsid w:val="00DD422C"/>
  </w:style>
  <w:style w:type="character" w:customStyle="1" w:styleId="WW8Num13z8">
    <w:name w:val="WW8Num13z8"/>
    <w:rsid w:val="00DD422C"/>
  </w:style>
  <w:style w:type="character" w:customStyle="1" w:styleId="WW8Num14z0">
    <w:name w:val="WW8Num14z0"/>
    <w:rsid w:val="00DD422C"/>
    <w:rPr>
      <w:rFonts w:ascii="Times New Roman" w:eastAsia="Times New Roman" w:hAnsi="Times New Roman" w:cs="Times New Roman" w:hint="default"/>
    </w:rPr>
  </w:style>
  <w:style w:type="character" w:customStyle="1" w:styleId="WW8Num14z1">
    <w:name w:val="WW8Num14z1"/>
    <w:rsid w:val="00DD422C"/>
    <w:rPr>
      <w:rFonts w:ascii="Courier New" w:hAnsi="Courier New" w:cs="Courier New" w:hint="default"/>
    </w:rPr>
  </w:style>
  <w:style w:type="character" w:customStyle="1" w:styleId="WW8Num14z2">
    <w:name w:val="WW8Num14z2"/>
    <w:rsid w:val="00DD422C"/>
    <w:rPr>
      <w:rFonts w:ascii="Wingdings" w:hAnsi="Wingdings" w:cs="Wingdings" w:hint="default"/>
    </w:rPr>
  </w:style>
  <w:style w:type="character" w:customStyle="1" w:styleId="WW8Num14z3">
    <w:name w:val="WW8Num14z3"/>
    <w:rsid w:val="00DD422C"/>
    <w:rPr>
      <w:rFonts w:ascii="Symbol" w:hAnsi="Symbol" w:cs="Symbol" w:hint="default"/>
    </w:rPr>
  </w:style>
  <w:style w:type="character" w:customStyle="1" w:styleId="WW8Num15z0">
    <w:name w:val="WW8Num15z0"/>
    <w:rsid w:val="00DD422C"/>
    <w:rPr>
      <w:rFonts w:ascii="Times New Roman" w:eastAsia="Times New Roman" w:hAnsi="Times New Roman" w:cs="Times New Roman" w:hint="default"/>
    </w:rPr>
  </w:style>
  <w:style w:type="character" w:customStyle="1" w:styleId="WW8Num15z1">
    <w:name w:val="WW8Num15z1"/>
    <w:rsid w:val="00DD422C"/>
    <w:rPr>
      <w:rFonts w:ascii="Courier New" w:hAnsi="Courier New" w:cs="Courier New" w:hint="default"/>
    </w:rPr>
  </w:style>
  <w:style w:type="character" w:customStyle="1" w:styleId="WW8Num15z2">
    <w:name w:val="WW8Num15z2"/>
    <w:rsid w:val="00DD422C"/>
    <w:rPr>
      <w:rFonts w:ascii="Wingdings" w:hAnsi="Wingdings" w:cs="Wingdings" w:hint="default"/>
    </w:rPr>
  </w:style>
  <w:style w:type="character" w:customStyle="1" w:styleId="WW8Num15z3">
    <w:name w:val="WW8Num15z3"/>
    <w:rsid w:val="00DD422C"/>
    <w:rPr>
      <w:rFonts w:ascii="Symbol" w:hAnsi="Symbol" w:cs="Symbol" w:hint="default"/>
    </w:rPr>
  </w:style>
  <w:style w:type="character" w:customStyle="1" w:styleId="WW8Num16z0">
    <w:name w:val="WW8Num16z0"/>
    <w:rsid w:val="00DD422C"/>
    <w:rPr>
      <w:rFonts w:ascii="Times New Roman" w:eastAsia="Times New Roman" w:hAnsi="Times New Roman" w:cs="Times New Roman" w:hint="default"/>
    </w:rPr>
  </w:style>
  <w:style w:type="character" w:customStyle="1" w:styleId="WW8Num16z1">
    <w:name w:val="WW8Num16z1"/>
    <w:rsid w:val="00DD422C"/>
    <w:rPr>
      <w:rFonts w:ascii="Courier New" w:hAnsi="Courier New" w:cs="Courier New" w:hint="default"/>
    </w:rPr>
  </w:style>
  <w:style w:type="character" w:customStyle="1" w:styleId="WW8Num16z2">
    <w:name w:val="WW8Num16z2"/>
    <w:rsid w:val="00DD422C"/>
    <w:rPr>
      <w:rFonts w:ascii="Wingdings" w:hAnsi="Wingdings" w:cs="Wingdings" w:hint="default"/>
    </w:rPr>
  </w:style>
  <w:style w:type="character" w:customStyle="1" w:styleId="WW8Num16z3">
    <w:name w:val="WW8Num16z3"/>
    <w:rsid w:val="00DD422C"/>
    <w:rPr>
      <w:rFonts w:ascii="Symbol" w:hAnsi="Symbol" w:cs="Symbol" w:hint="default"/>
    </w:rPr>
  </w:style>
  <w:style w:type="character" w:customStyle="1" w:styleId="WW8Num17z0">
    <w:name w:val="WW8Num17z0"/>
    <w:rsid w:val="00DD422C"/>
    <w:rPr>
      <w:rFonts w:ascii="Symbol" w:eastAsia="Times New Roman" w:hAnsi="Symbol" w:cs="Times New Roman" w:hint="default"/>
    </w:rPr>
  </w:style>
  <w:style w:type="character" w:customStyle="1" w:styleId="WW8Num17z1">
    <w:name w:val="WW8Num17z1"/>
    <w:rsid w:val="00DD422C"/>
    <w:rPr>
      <w:rFonts w:ascii="Courier New" w:hAnsi="Courier New" w:cs="Courier New" w:hint="default"/>
    </w:rPr>
  </w:style>
  <w:style w:type="character" w:customStyle="1" w:styleId="WW8Num17z2">
    <w:name w:val="WW8Num17z2"/>
    <w:rsid w:val="00DD422C"/>
    <w:rPr>
      <w:rFonts w:ascii="Wingdings" w:hAnsi="Wingdings" w:cs="Wingdings" w:hint="default"/>
    </w:rPr>
  </w:style>
  <w:style w:type="character" w:customStyle="1" w:styleId="WW8Num17z3">
    <w:name w:val="WW8Num17z3"/>
    <w:rsid w:val="00DD422C"/>
    <w:rPr>
      <w:rFonts w:ascii="Symbol" w:hAnsi="Symbol" w:cs="Symbol" w:hint="default"/>
    </w:rPr>
  </w:style>
  <w:style w:type="character" w:customStyle="1" w:styleId="Zadanifontodlomka1">
    <w:name w:val="Zadani font odlomka1"/>
    <w:rsid w:val="00DD422C"/>
  </w:style>
  <w:style w:type="character" w:styleId="Brojstranice">
    <w:name w:val="page number"/>
    <w:basedOn w:val="Zadanifontodlomka1"/>
    <w:rsid w:val="00DD422C"/>
  </w:style>
  <w:style w:type="paragraph" w:customStyle="1" w:styleId="Heading">
    <w:name w:val="Heading"/>
    <w:basedOn w:val="Normal"/>
    <w:next w:val="Tijeloteksta"/>
    <w:rsid w:val="00DD422C"/>
    <w:pPr>
      <w:keepNext/>
      <w:suppressAutoHyphens/>
      <w:spacing w:before="240" w:after="120" w:line="240" w:lineRule="auto"/>
    </w:pPr>
    <w:rPr>
      <w:rFonts w:ascii="Liberation Sans" w:eastAsia="Microsoft YaHei" w:hAnsi="Liberation Sans" w:cs="Arial"/>
      <w:sz w:val="28"/>
      <w:szCs w:val="28"/>
      <w:lang w:eastAsia="zh-CN"/>
    </w:rPr>
  </w:style>
  <w:style w:type="paragraph" w:styleId="Tijeloteksta">
    <w:name w:val="Body Text"/>
    <w:basedOn w:val="Normal"/>
    <w:link w:val="TijelotekstaChar"/>
    <w:rsid w:val="00DD422C"/>
    <w:pPr>
      <w:suppressAutoHyphens/>
      <w:spacing w:after="140"/>
    </w:pPr>
    <w:rPr>
      <w:rFonts w:ascii="Times New Roman" w:eastAsia="Times New Roman" w:hAnsi="Times New Roman" w:cs="Times New Roman"/>
      <w:sz w:val="24"/>
      <w:szCs w:val="24"/>
      <w:lang w:eastAsia="zh-CN"/>
    </w:rPr>
  </w:style>
  <w:style w:type="character" w:customStyle="1" w:styleId="TijelotekstaChar">
    <w:name w:val="Tijelo teksta Char"/>
    <w:basedOn w:val="Zadanifontodlomka"/>
    <w:link w:val="Tijeloteksta"/>
    <w:rsid w:val="00DD422C"/>
    <w:rPr>
      <w:rFonts w:ascii="Times New Roman" w:eastAsia="Times New Roman" w:hAnsi="Times New Roman" w:cs="Times New Roman"/>
      <w:sz w:val="24"/>
      <w:szCs w:val="24"/>
      <w:lang w:eastAsia="zh-CN"/>
    </w:rPr>
  </w:style>
  <w:style w:type="paragraph" w:styleId="Popis">
    <w:name w:val="List"/>
    <w:basedOn w:val="Tijeloteksta"/>
    <w:rsid w:val="00DD422C"/>
    <w:rPr>
      <w:rFonts w:cs="Arial"/>
    </w:rPr>
  </w:style>
  <w:style w:type="paragraph" w:styleId="Opisslike">
    <w:name w:val="caption"/>
    <w:basedOn w:val="Normal"/>
    <w:qFormat/>
    <w:rsid w:val="00DD422C"/>
    <w:pPr>
      <w:suppressLineNumbers/>
      <w:suppressAutoHyphens/>
      <w:spacing w:before="120" w:after="120" w:line="240" w:lineRule="auto"/>
    </w:pPr>
    <w:rPr>
      <w:rFonts w:ascii="Times New Roman" w:eastAsia="Times New Roman" w:hAnsi="Times New Roman" w:cs="Arial"/>
      <w:i/>
      <w:iCs/>
      <w:sz w:val="24"/>
      <w:szCs w:val="24"/>
      <w:lang w:eastAsia="zh-CN"/>
    </w:rPr>
  </w:style>
  <w:style w:type="paragraph" w:customStyle="1" w:styleId="Index">
    <w:name w:val="Index"/>
    <w:basedOn w:val="Normal"/>
    <w:rsid w:val="00DD422C"/>
    <w:pPr>
      <w:suppressLineNumbers/>
      <w:suppressAutoHyphens/>
      <w:spacing w:after="0" w:line="240" w:lineRule="auto"/>
    </w:pPr>
    <w:rPr>
      <w:rFonts w:ascii="Times New Roman" w:eastAsia="Times New Roman" w:hAnsi="Times New Roman" w:cs="Arial"/>
      <w:sz w:val="24"/>
      <w:szCs w:val="24"/>
      <w:lang w:eastAsia="zh-CN"/>
    </w:rPr>
  </w:style>
  <w:style w:type="paragraph" w:styleId="StandardWeb">
    <w:name w:val="Normal (Web)"/>
    <w:basedOn w:val="Normal"/>
    <w:rsid w:val="00DD422C"/>
    <w:pPr>
      <w:suppressAutoHyphens/>
      <w:spacing w:before="280" w:after="119" w:line="240" w:lineRule="auto"/>
    </w:pPr>
    <w:rPr>
      <w:rFonts w:ascii="Times New Roman" w:eastAsia="Times New Roman" w:hAnsi="Times New Roman" w:cs="Times New Roman"/>
      <w:sz w:val="24"/>
      <w:szCs w:val="24"/>
      <w:lang w:eastAsia="zh-CN"/>
    </w:rPr>
  </w:style>
  <w:style w:type="paragraph" w:customStyle="1" w:styleId="HeaderandFooter">
    <w:name w:val="Header and Footer"/>
    <w:basedOn w:val="Normal"/>
    <w:rsid w:val="00DD422C"/>
    <w:pPr>
      <w:suppressLineNumbers/>
      <w:tabs>
        <w:tab w:val="center" w:pos="4819"/>
        <w:tab w:val="right" w:pos="9638"/>
      </w:tabs>
      <w:suppressAutoHyphens/>
      <w:spacing w:after="0" w:line="240" w:lineRule="auto"/>
    </w:pPr>
    <w:rPr>
      <w:rFonts w:ascii="Times New Roman" w:eastAsia="Times New Roman" w:hAnsi="Times New Roman" w:cs="Times New Roman"/>
      <w:sz w:val="24"/>
      <w:szCs w:val="24"/>
      <w:lang w:eastAsia="zh-CN"/>
    </w:rPr>
  </w:style>
  <w:style w:type="paragraph" w:customStyle="1" w:styleId="FrameContents">
    <w:name w:val="Frame Contents"/>
    <w:basedOn w:val="Normal"/>
    <w:rsid w:val="00DD422C"/>
    <w:pPr>
      <w:suppressAutoHyphens/>
      <w:spacing w:after="0" w:line="240" w:lineRule="auto"/>
    </w:pPr>
    <w:rPr>
      <w:rFonts w:ascii="Times New Roman" w:eastAsia="Times New Roman" w:hAnsi="Times New Roman" w:cs="Times New Roman"/>
      <w:sz w:val="24"/>
      <w:szCs w:val="24"/>
      <w:lang w:eastAsia="zh-CN"/>
    </w:rPr>
  </w:style>
  <w:style w:type="paragraph" w:customStyle="1" w:styleId="Default">
    <w:name w:val="Default"/>
    <w:rsid w:val="00323B0F"/>
    <w:pPr>
      <w:autoSpaceDE w:val="0"/>
      <w:autoSpaceDN w:val="0"/>
      <w:adjustRightInd w:val="0"/>
      <w:spacing w:after="0" w:line="240" w:lineRule="auto"/>
    </w:pPr>
    <w:rPr>
      <w:rFonts w:ascii="Arial" w:hAnsi="Arial" w:cs="Arial"/>
      <w:color w:val="000000"/>
      <w:sz w:val="24"/>
      <w:szCs w:val="24"/>
    </w:rPr>
  </w:style>
  <w:style w:type="character" w:styleId="Nerijeenospominjanje">
    <w:name w:val="Unresolved Mention"/>
    <w:basedOn w:val="Zadanifontodlomka"/>
    <w:uiPriority w:val="99"/>
    <w:semiHidden/>
    <w:unhideWhenUsed/>
    <w:rsid w:val="007772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895721">
      <w:bodyDiv w:val="1"/>
      <w:marLeft w:val="0"/>
      <w:marRight w:val="0"/>
      <w:marTop w:val="0"/>
      <w:marBottom w:val="0"/>
      <w:divBdr>
        <w:top w:val="none" w:sz="0" w:space="0" w:color="auto"/>
        <w:left w:val="none" w:sz="0" w:space="0" w:color="auto"/>
        <w:bottom w:val="none" w:sz="0" w:space="0" w:color="auto"/>
        <w:right w:val="none" w:sz="0" w:space="0" w:color="auto"/>
      </w:divBdr>
    </w:div>
    <w:div w:id="308902842">
      <w:bodyDiv w:val="1"/>
      <w:marLeft w:val="0"/>
      <w:marRight w:val="0"/>
      <w:marTop w:val="0"/>
      <w:marBottom w:val="0"/>
      <w:divBdr>
        <w:top w:val="none" w:sz="0" w:space="0" w:color="auto"/>
        <w:left w:val="none" w:sz="0" w:space="0" w:color="auto"/>
        <w:bottom w:val="none" w:sz="0" w:space="0" w:color="auto"/>
        <w:right w:val="none" w:sz="0" w:space="0" w:color="auto"/>
      </w:divBdr>
    </w:div>
    <w:div w:id="379331354">
      <w:bodyDiv w:val="1"/>
      <w:marLeft w:val="0"/>
      <w:marRight w:val="0"/>
      <w:marTop w:val="0"/>
      <w:marBottom w:val="0"/>
      <w:divBdr>
        <w:top w:val="none" w:sz="0" w:space="0" w:color="auto"/>
        <w:left w:val="none" w:sz="0" w:space="0" w:color="auto"/>
        <w:bottom w:val="none" w:sz="0" w:space="0" w:color="auto"/>
        <w:right w:val="none" w:sz="0" w:space="0" w:color="auto"/>
      </w:divBdr>
    </w:div>
    <w:div w:id="395515997">
      <w:bodyDiv w:val="1"/>
      <w:marLeft w:val="0"/>
      <w:marRight w:val="0"/>
      <w:marTop w:val="0"/>
      <w:marBottom w:val="0"/>
      <w:divBdr>
        <w:top w:val="none" w:sz="0" w:space="0" w:color="auto"/>
        <w:left w:val="none" w:sz="0" w:space="0" w:color="auto"/>
        <w:bottom w:val="none" w:sz="0" w:space="0" w:color="auto"/>
        <w:right w:val="none" w:sz="0" w:space="0" w:color="auto"/>
      </w:divBdr>
    </w:div>
    <w:div w:id="1169249781">
      <w:bodyDiv w:val="1"/>
      <w:marLeft w:val="0"/>
      <w:marRight w:val="0"/>
      <w:marTop w:val="0"/>
      <w:marBottom w:val="0"/>
      <w:divBdr>
        <w:top w:val="none" w:sz="0" w:space="0" w:color="auto"/>
        <w:left w:val="none" w:sz="0" w:space="0" w:color="auto"/>
        <w:bottom w:val="none" w:sz="0" w:space="0" w:color="auto"/>
        <w:right w:val="none" w:sz="0" w:space="0" w:color="auto"/>
      </w:divBdr>
    </w:div>
    <w:div w:id="1466775481">
      <w:bodyDiv w:val="1"/>
      <w:marLeft w:val="0"/>
      <w:marRight w:val="0"/>
      <w:marTop w:val="0"/>
      <w:marBottom w:val="0"/>
      <w:divBdr>
        <w:top w:val="none" w:sz="0" w:space="0" w:color="auto"/>
        <w:left w:val="none" w:sz="0" w:space="0" w:color="auto"/>
        <w:bottom w:val="none" w:sz="0" w:space="0" w:color="auto"/>
        <w:right w:val="none" w:sz="0" w:space="0" w:color="auto"/>
      </w:divBdr>
    </w:div>
    <w:div w:id="1479758498">
      <w:bodyDiv w:val="1"/>
      <w:marLeft w:val="0"/>
      <w:marRight w:val="0"/>
      <w:marTop w:val="0"/>
      <w:marBottom w:val="0"/>
      <w:divBdr>
        <w:top w:val="none" w:sz="0" w:space="0" w:color="auto"/>
        <w:left w:val="none" w:sz="0" w:space="0" w:color="auto"/>
        <w:bottom w:val="none" w:sz="0" w:space="0" w:color="auto"/>
        <w:right w:val="none" w:sz="0" w:space="0" w:color="auto"/>
      </w:divBdr>
    </w:div>
    <w:div w:id="1546331102">
      <w:bodyDiv w:val="1"/>
      <w:marLeft w:val="0"/>
      <w:marRight w:val="0"/>
      <w:marTop w:val="0"/>
      <w:marBottom w:val="0"/>
      <w:divBdr>
        <w:top w:val="none" w:sz="0" w:space="0" w:color="auto"/>
        <w:left w:val="none" w:sz="0" w:space="0" w:color="auto"/>
        <w:bottom w:val="none" w:sz="0" w:space="0" w:color="auto"/>
        <w:right w:val="none" w:sz="0" w:space="0" w:color="auto"/>
      </w:divBdr>
    </w:div>
    <w:div w:id="1904289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fontTable" Target="fontTable.xml"/><Relationship Id="rId21" Type="http://schemas.openxmlformats.org/officeDocument/2006/relationships/image" Target="media/image5.jpeg"/><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1.png"/><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4.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png"/><Relationship Id="rId10" Type="http://schemas.openxmlformats.org/officeDocument/2006/relationships/chart" Target="charts/chart3.xm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diagramQuickStyle" Target="diagrams/quickStyle1.xm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jpeg"/><Relationship Id="rId8" Type="http://schemas.openxmlformats.org/officeDocument/2006/relationships/chart" Target="charts/chart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hr-HR"/>
              <a:t>Prihodi i primici za 2023. godinu (</a:t>
            </a:r>
            <a:r>
              <a:rPr lang="hr-HR">
                <a:latin typeface="Times New Roman" panose="02020603050405020304" pitchFamily="18" charset="0"/>
                <a:cs typeface="Times New Roman" panose="02020603050405020304" pitchFamily="18" charset="0"/>
              </a:rPr>
              <a:t>€</a:t>
            </a:r>
            <a:r>
              <a:rPr lang="hr-HR"/>
              <a: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411981049538619"/>
          <c:w val="1"/>
          <c:h val="0.2837817285417939"/>
        </c:manualLayout>
      </c:layout>
      <c:pie3DChart>
        <c:varyColors val="1"/>
        <c:ser>
          <c:idx val="0"/>
          <c:order val="0"/>
          <c:tx>
            <c:strRef>
              <c:f>List1!$B$1</c:f>
              <c:strCache>
                <c:ptCount val="1"/>
                <c:pt idx="0">
                  <c:v>Prihodi</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7AB7-4BB9-A990-A0A34C99B25D}"/>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7AB7-4BB9-A990-A0A34C99B25D}"/>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7AB7-4BB9-A990-A0A34C99B25D}"/>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7AB7-4BB9-A990-A0A34C99B25D}"/>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7AB7-4BB9-A990-A0A34C99B25D}"/>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7AB7-4BB9-A990-A0A34C99B25D}"/>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7AB7-4BB9-A990-A0A34C99B25D}"/>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7AB7-4BB9-A990-A0A34C99B25D}"/>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7AB7-4BB9-A990-A0A34C99B25D}"/>
              </c:ext>
            </c:extLst>
          </c:dPt>
          <c:dLbls>
            <c:dLbl>
              <c:idx val="0"/>
              <c:layout>
                <c:manualLayout>
                  <c:x val="-8.2402735851048927E-3"/>
                  <c:y val="-4.095236523107567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AB7-4BB9-A990-A0A34C99B25D}"/>
                </c:ext>
              </c:extLst>
            </c:dLbl>
            <c:dLbl>
              <c:idx val="1"/>
              <c:layout>
                <c:manualLayout>
                  <c:x val="5.4660727730749476E-3"/>
                  <c:y val="6.6656762244342097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AB7-4BB9-A990-A0A34C99B25D}"/>
                </c:ext>
              </c:extLst>
            </c:dLbl>
            <c:dLbl>
              <c:idx val="2"/>
              <c:layout>
                <c:manualLayout>
                  <c:x val="1.4155988544327402E-3"/>
                  <c:y val="1.9128740982848843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AB7-4BB9-A990-A0A34C99B25D}"/>
                </c:ext>
              </c:extLst>
            </c:dLbl>
            <c:dLbl>
              <c:idx val="3"/>
              <c:layout>
                <c:manualLayout>
                  <c:x val="2.5282257780780082E-2"/>
                  <c:y val="2.455878549772473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AB7-4BB9-A990-A0A34C99B25D}"/>
                </c:ext>
              </c:extLst>
            </c:dLbl>
            <c:dLbl>
              <c:idx val="7"/>
              <c:layout>
                <c:manualLayout>
                  <c:x val="3.5093552314003646E-3"/>
                  <c:y val="-4.70586569937184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7AB7-4BB9-A990-A0A34C99B25D}"/>
                </c:ext>
              </c:extLst>
            </c:dLbl>
            <c:dLbl>
              <c:idx val="8"/>
              <c:layout>
                <c:manualLayout>
                  <c:x val="2.9611031362366567E-2"/>
                  <c:y val="-4.409448818897637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7AB7-4BB9-A990-A0A34C99B2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List1!$A$2:$A$10</c:f>
              <c:strCache>
                <c:ptCount val="9"/>
                <c:pt idx="0">
                  <c:v>Prihodi od poreza</c:v>
                </c:pt>
                <c:pt idx="1">
                  <c:v>Pomoći iz inozemstva i od subjekata unutar općeg proračuna</c:v>
                </c:pt>
                <c:pt idx="2">
                  <c:v>Prihodi od imovine</c:v>
                </c:pt>
                <c:pt idx="3">
                  <c:v>Prihodi od upravnih i administrativnih pristojbi, pristojbi po posebnim propisima i naknada</c:v>
                </c:pt>
                <c:pt idx="4">
                  <c:v>Prihodi od prodaje proizvoda i robe te pruženih usluga, prihodi od donacija te povrati po protestira</c:v>
                </c:pt>
                <c:pt idx="5">
                  <c:v>Kazne, upravne mjere i ostali prihodi</c:v>
                </c:pt>
                <c:pt idx="6">
                  <c:v>Prihodi od prodaje neproizvedene dugotrajne imovine</c:v>
                </c:pt>
                <c:pt idx="7">
                  <c:v>Primici od financijske imovine i zaduživanja </c:v>
                </c:pt>
                <c:pt idx="8">
                  <c:v>Ukupan donos viška/manjka iz prethodne(ih) godine </c:v>
                </c:pt>
              </c:strCache>
            </c:strRef>
          </c:cat>
          <c:val>
            <c:numRef>
              <c:f>List1!$B$2:$B$10</c:f>
              <c:numCache>
                <c:formatCode>#,##0</c:formatCode>
                <c:ptCount val="9"/>
                <c:pt idx="0">
                  <c:v>2611950</c:v>
                </c:pt>
                <c:pt idx="1">
                  <c:v>278200</c:v>
                </c:pt>
                <c:pt idx="2">
                  <c:v>203100</c:v>
                </c:pt>
                <c:pt idx="3">
                  <c:v>930320</c:v>
                </c:pt>
                <c:pt idx="4">
                  <c:v>27000</c:v>
                </c:pt>
                <c:pt idx="5">
                  <c:v>6860</c:v>
                </c:pt>
                <c:pt idx="6">
                  <c:v>265100</c:v>
                </c:pt>
                <c:pt idx="7">
                  <c:v>239000</c:v>
                </c:pt>
                <c:pt idx="8">
                  <c:v>1558960</c:v>
                </c:pt>
              </c:numCache>
            </c:numRef>
          </c:val>
          <c:extLst>
            <c:ext xmlns:c16="http://schemas.microsoft.com/office/drawing/2014/chart" uri="{C3380CC4-5D6E-409C-BE32-E72D297353CC}">
              <c16:uniqueId val="{00000012-7AB7-4BB9-A990-A0A34C99B25D}"/>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2.7738313876985211E-2"/>
          <c:y val="0.49325262087903754"/>
          <c:w val="0.96016215968982432"/>
          <c:h val="0.448943910912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hr-HR">
                <a:latin typeface="+mn-lt"/>
              </a:rPr>
              <a:t>Prihodi i primici (€)</a:t>
            </a:r>
          </a:p>
        </c:rich>
      </c:tx>
      <c:layout>
        <c:manualLayout>
          <c:xMode val="edge"/>
          <c:yMode val="edge"/>
          <c:x val="0.35340304974967135"/>
          <c:y val="2.4242424242424242E-2"/>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sr-Latn-RS"/>
        </a:p>
      </c:txPr>
    </c:title>
    <c:autoTitleDeleted val="0"/>
    <c:plotArea>
      <c:layout>
        <c:manualLayout>
          <c:layoutTarget val="inner"/>
          <c:xMode val="edge"/>
          <c:yMode val="edge"/>
          <c:x val="0.1136632078293584"/>
          <c:y val="0.14081743869209809"/>
          <c:w val="0.86279479110055068"/>
          <c:h val="0.61550086893089317"/>
        </c:manualLayout>
      </c:layout>
      <c:barChart>
        <c:barDir val="col"/>
        <c:grouping val="clustered"/>
        <c:varyColors val="0"/>
        <c:ser>
          <c:idx val="0"/>
          <c:order val="0"/>
          <c:tx>
            <c:strRef>
              <c:f>List1!$B$1</c:f>
              <c:strCache>
                <c:ptCount val="1"/>
                <c:pt idx="0">
                  <c:v>Prihodi poslovanja</c:v>
                </c:pt>
              </c:strCache>
            </c:strRef>
          </c:tx>
          <c:spPr>
            <a:solidFill>
              <a:schemeClr val="accent1">
                <a:alpha val="70000"/>
              </a:schemeClr>
            </a:solidFill>
            <a:ln>
              <a:noFill/>
            </a:ln>
            <a:effectLst/>
          </c:spPr>
          <c:invertIfNegative val="0"/>
          <c:cat>
            <c:strRef>
              <c:f>List1!$A$2:$A$5</c:f>
              <c:strCache>
                <c:ptCount val="4"/>
                <c:pt idx="0">
                  <c:v>Plan 2022</c:v>
                </c:pt>
                <c:pt idx="1">
                  <c:v>Plan 2023</c:v>
                </c:pt>
                <c:pt idx="2">
                  <c:v>Projekcije 2024</c:v>
                </c:pt>
                <c:pt idx="3">
                  <c:v>Projekcije 2025</c:v>
                </c:pt>
              </c:strCache>
            </c:strRef>
          </c:cat>
          <c:val>
            <c:numRef>
              <c:f>List1!$B$2:$B$5</c:f>
              <c:numCache>
                <c:formatCode>0.00</c:formatCode>
                <c:ptCount val="4"/>
                <c:pt idx="0">
                  <c:v>3247985.88</c:v>
                </c:pt>
                <c:pt idx="1">
                  <c:v>4057430</c:v>
                </c:pt>
                <c:pt idx="2">
                  <c:v>4715376</c:v>
                </c:pt>
                <c:pt idx="3">
                  <c:v>4452585</c:v>
                </c:pt>
              </c:numCache>
            </c:numRef>
          </c:val>
          <c:extLst>
            <c:ext xmlns:c16="http://schemas.microsoft.com/office/drawing/2014/chart" uri="{C3380CC4-5D6E-409C-BE32-E72D297353CC}">
              <c16:uniqueId val="{00000000-83EF-4492-8BFA-0D87A3AC5760}"/>
            </c:ext>
          </c:extLst>
        </c:ser>
        <c:ser>
          <c:idx val="1"/>
          <c:order val="1"/>
          <c:tx>
            <c:strRef>
              <c:f>List1!$C$1</c:f>
              <c:strCache>
                <c:ptCount val="1"/>
                <c:pt idx="0">
                  <c:v>Prihodi od nefinancijske imovine</c:v>
                </c:pt>
              </c:strCache>
            </c:strRef>
          </c:tx>
          <c:spPr>
            <a:solidFill>
              <a:schemeClr val="accent2">
                <a:alpha val="70000"/>
              </a:schemeClr>
            </a:solidFill>
            <a:ln>
              <a:noFill/>
            </a:ln>
            <a:effectLst/>
          </c:spPr>
          <c:invertIfNegative val="0"/>
          <c:cat>
            <c:strRef>
              <c:f>List1!$A$2:$A$5</c:f>
              <c:strCache>
                <c:ptCount val="4"/>
                <c:pt idx="0">
                  <c:v>Plan 2022</c:v>
                </c:pt>
                <c:pt idx="1">
                  <c:v>Plan 2023</c:v>
                </c:pt>
                <c:pt idx="2">
                  <c:v>Projekcije 2024</c:v>
                </c:pt>
                <c:pt idx="3">
                  <c:v>Projekcije 2025</c:v>
                </c:pt>
              </c:strCache>
            </c:strRef>
          </c:cat>
          <c:val>
            <c:numRef>
              <c:f>List1!$C$2:$C$5</c:f>
              <c:numCache>
                <c:formatCode>0.00</c:formatCode>
                <c:ptCount val="4"/>
                <c:pt idx="0">
                  <c:v>265252.62</c:v>
                </c:pt>
                <c:pt idx="1">
                  <c:v>265100</c:v>
                </c:pt>
                <c:pt idx="2">
                  <c:v>663747</c:v>
                </c:pt>
                <c:pt idx="3">
                  <c:v>663747</c:v>
                </c:pt>
              </c:numCache>
            </c:numRef>
          </c:val>
          <c:extLst>
            <c:ext xmlns:c16="http://schemas.microsoft.com/office/drawing/2014/chart" uri="{C3380CC4-5D6E-409C-BE32-E72D297353CC}">
              <c16:uniqueId val="{00000001-83EF-4492-8BFA-0D87A3AC5760}"/>
            </c:ext>
          </c:extLst>
        </c:ser>
        <c:ser>
          <c:idx val="2"/>
          <c:order val="2"/>
          <c:tx>
            <c:strRef>
              <c:f>List1!$D$1</c:f>
              <c:strCache>
                <c:ptCount val="1"/>
                <c:pt idx="0">
                  <c:v>Primici od financijske imovine i zaduživanja</c:v>
                </c:pt>
              </c:strCache>
            </c:strRef>
          </c:tx>
          <c:spPr>
            <a:solidFill>
              <a:schemeClr val="accent3">
                <a:alpha val="70000"/>
              </a:schemeClr>
            </a:solidFill>
            <a:ln>
              <a:noFill/>
            </a:ln>
            <a:effectLst/>
          </c:spPr>
          <c:invertIfNegative val="0"/>
          <c:cat>
            <c:strRef>
              <c:f>List1!$A$2:$A$5</c:f>
              <c:strCache>
                <c:ptCount val="4"/>
                <c:pt idx="0">
                  <c:v>Plan 2022</c:v>
                </c:pt>
                <c:pt idx="1">
                  <c:v>Plan 2023</c:v>
                </c:pt>
                <c:pt idx="2">
                  <c:v>Projekcije 2024</c:v>
                </c:pt>
                <c:pt idx="3">
                  <c:v>Projekcije 2025</c:v>
                </c:pt>
              </c:strCache>
            </c:strRef>
          </c:cat>
          <c:val>
            <c:numRef>
              <c:f>List1!$D$2:$D$5</c:f>
              <c:numCache>
                <c:formatCode>0.00</c:formatCode>
                <c:ptCount val="4"/>
                <c:pt idx="0">
                  <c:v>318144.07</c:v>
                </c:pt>
                <c:pt idx="1">
                  <c:v>239000</c:v>
                </c:pt>
                <c:pt idx="2">
                  <c:v>0</c:v>
                </c:pt>
                <c:pt idx="3">
                  <c:v>0</c:v>
                </c:pt>
              </c:numCache>
            </c:numRef>
          </c:val>
          <c:extLst>
            <c:ext xmlns:c16="http://schemas.microsoft.com/office/drawing/2014/chart" uri="{C3380CC4-5D6E-409C-BE32-E72D297353CC}">
              <c16:uniqueId val="{00000002-83EF-4492-8BFA-0D87A3AC5760}"/>
            </c:ext>
          </c:extLst>
        </c:ser>
        <c:ser>
          <c:idx val="3"/>
          <c:order val="3"/>
          <c:tx>
            <c:strRef>
              <c:f>List1!$E$1</c:f>
              <c:strCache>
                <c:ptCount val="1"/>
                <c:pt idx="0">
                  <c:v>Višak/manjak</c:v>
                </c:pt>
              </c:strCache>
            </c:strRef>
          </c:tx>
          <c:spPr>
            <a:solidFill>
              <a:schemeClr val="accent4">
                <a:alpha val="70000"/>
              </a:schemeClr>
            </a:solidFill>
            <a:ln>
              <a:noFill/>
            </a:ln>
            <a:effectLst/>
          </c:spPr>
          <c:invertIfNegative val="0"/>
          <c:cat>
            <c:strRef>
              <c:f>List1!$A$2:$A$5</c:f>
              <c:strCache>
                <c:ptCount val="4"/>
                <c:pt idx="0">
                  <c:v>Plan 2022</c:v>
                </c:pt>
                <c:pt idx="1">
                  <c:v>Plan 2023</c:v>
                </c:pt>
                <c:pt idx="2">
                  <c:v>Projekcije 2024</c:v>
                </c:pt>
                <c:pt idx="3">
                  <c:v>Projekcije 2025</c:v>
                </c:pt>
              </c:strCache>
            </c:strRef>
          </c:cat>
          <c:val>
            <c:numRef>
              <c:f>List1!$E$2:$E$5</c:f>
              <c:numCache>
                <c:formatCode>0.00</c:formatCode>
                <c:ptCount val="4"/>
                <c:pt idx="0">
                  <c:v>283280.78999999998</c:v>
                </c:pt>
                <c:pt idx="1">
                  <c:v>1558960</c:v>
                </c:pt>
                <c:pt idx="2">
                  <c:v>0</c:v>
                </c:pt>
                <c:pt idx="3">
                  <c:v>0</c:v>
                </c:pt>
              </c:numCache>
            </c:numRef>
          </c:val>
          <c:extLst>
            <c:ext xmlns:c16="http://schemas.microsoft.com/office/drawing/2014/chart" uri="{C3380CC4-5D6E-409C-BE32-E72D297353CC}">
              <c16:uniqueId val="{00000003-83EF-4492-8BFA-0D87A3AC5760}"/>
            </c:ext>
          </c:extLst>
        </c:ser>
        <c:dLbls>
          <c:showLegendKey val="0"/>
          <c:showVal val="0"/>
          <c:showCatName val="0"/>
          <c:showSerName val="0"/>
          <c:showPercent val="0"/>
          <c:showBubbleSize val="0"/>
        </c:dLbls>
        <c:gapWidth val="80"/>
        <c:overlap val="25"/>
        <c:axId val="384894088"/>
        <c:axId val="384890152"/>
      </c:barChart>
      <c:catAx>
        <c:axId val="38489408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sr-Latn-RS"/>
          </a:p>
        </c:txPr>
        <c:crossAx val="384890152"/>
        <c:crosses val="autoZero"/>
        <c:auto val="1"/>
        <c:lblAlgn val="ctr"/>
        <c:lblOffset val="100"/>
        <c:noMultiLvlLbl val="0"/>
      </c:catAx>
      <c:valAx>
        <c:axId val="384890152"/>
        <c:scaling>
          <c:orientation val="minMax"/>
        </c:scaling>
        <c:delete val="0"/>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sr-Latn-RS"/>
          </a:p>
        </c:txPr>
        <c:crossAx val="384894088"/>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Entry>
      <c:layout>
        <c:manualLayout>
          <c:xMode val="edge"/>
          <c:yMode val="edge"/>
          <c:x val="4.3579496383176819E-2"/>
          <c:y val="0.8464542613372239"/>
          <c:w val="0.91926155298003476"/>
          <c:h val="7.956145808749383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hr-HR" sz="1600">
                <a:latin typeface="+mn-lt"/>
              </a:rPr>
              <a:t>Rashodi i izdaci (</a:t>
            </a:r>
            <a:r>
              <a:rPr lang="hr-HR" sz="1600">
                <a:latin typeface="+mn-lt"/>
                <a:cs typeface="Times New Roman" panose="02020603050405020304" pitchFamily="18" charset="0"/>
              </a:rPr>
              <a:t>€</a:t>
            </a:r>
            <a:r>
              <a:rPr lang="hr-HR" sz="1600">
                <a:latin typeface="+mn-lt"/>
              </a:rPr>
              <a:t>)</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sr-Latn-RS"/>
        </a:p>
      </c:txPr>
    </c:title>
    <c:autoTitleDeleted val="0"/>
    <c:plotArea>
      <c:layout>
        <c:manualLayout>
          <c:layoutTarget val="inner"/>
          <c:xMode val="edge"/>
          <c:yMode val="edge"/>
          <c:x val="0.12849182313749244"/>
          <c:y val="0.13725694444444445"/>
          <c:w val="0.84800390335823406"/>
          <c:h val="0.6715160214348207"/>
        </c:manualLayout>
      </c:layout>
      <c:barChart>
        <c:barDir val="col"/>
        <c:grouping val="clustered"/>
        <c:varyColors val="0"/>
        <c:ser>
          <c:idx val="0"/>
          <c:order val="0"/>
          <c:tx>
            <c:strRef>
              <c:f>List1!$B$1</c:f>
              <c:strCache>
                <c:ptCount val="1"/>
                <c:pt idx="0">
                  <c:v>Rashodi polovanja</c:v>
                </c:pt>
              </c:strCache>
            </c:strRef>
          </c:tx>
          <c:spPr>
            <a:solidFill>
              <a:schemeClr val="accent1">
                <a:alpha val="70000"/>
              </a:schemeClr>
            </a:solidFill>
            <a:ln>
              <a:noFill/>
            </a:ln>
            <a:effectLst/>
          </c:spPr>
          <c:invertIfNegative val="0"/>
          <c:cat>
            <c:strRef>
              <c:f>List1!$A$2:$A$5</c:f>
              <c:strCache>
                <c:ptCount val="4"/>
                <c:pt idx="0">
                  <c:v>Plan 2022</c:v>
                </c:pt>
                <c:pt idx="1">
                  <c:v>Plan 2023</c:v>
                </c:pt>
                <c:pt idx="2">
                  <c:v>Projekcije 2024</c:v>
                </c:pt>
                <c:pt idx="3">
                  <c:v>Projekcije 2025</c:v>
                </c:pt>
              </c:strCache>
            </c:strRef>
          </c:cat>
          <c:val>
            <c:numRef>
              <c:f>List1!$B$2:$B$5</c:f>
              <c:numCache>
                <c:formatCode>0.00</c:formatCode>
                <c:ptCount val="4"/>
                <c:pt idx="0">
                  <c:v>2536668.7599999998</c:v>
                </c:pt>
                <c:pt idx="1">
                  <c:v>3986690</c:v>
                </c:pt>
                <c:pt idx="2">
                  <c:v>2835888</c:v>
                </c:pt>
                <c:pt idx="3">
                  <c:v>2957993</c:v>
                </c:pt>
              </c:numCache>
            </c:numRef>
          </c:val>
          <c:extLst>
            <c:ext xmlns:c16="http://schemas.microsoft.com/office/drawing/2014/chart" uri="{C3380CC4-5D6E-409C-BE32-E72D297353CC}">
              <c16:uniqueId val="{00000000-8411-4AC7-A310-EE0DFC821EB7}"/>
            </c:ext>
          </c:extLst>
        </c:ser>
        <c:ser>
          <c:idx val="1"/>
          <c:order val="1"/>
          <c:tx>
            <c:strRef>
              <c:f>List1!$C$1</c:f>
              <c:strCache>
                <c:ptCount val="1"/>
                <c:pt idx="0">
                  <c:v>Rashodi za nabavu nefinancijske imovine</c:v>
                </c:pt>
              </c:strCache>
            </c:strRef>
          </c:tx>
          <c:spPr>
            <a:solidFill>
              <a:schemeClr val="accent2">
                <a:alpha val="70000"/>
              </a:schemeClr>
            </a:solidFill>
            <a:ln>
              <a:noFill/>
            </a:ln>
            <a:effectLst/>
          </c:spPr>
          <c:invertIfNegative val="0"/>
          <c:cat>
            <c:strRef>
              <c:f>List1!$A$2:$A$5</c:f>
              <c:strCache>
                <c:ptCount val="4"/>
                <c:pt idx="0">
                  <c:v>Plan 2022</c:v>
                </c:pt>
                <c:pt idx="1">
                  <c:v>Plan 2023</c:v>
                </c:pt>
                <c:pt idx="2">
                  <c:v>Projekcije 2024</c:v>
                </c:pt>
                <c:pt idx="3">
                  <c:v>Projekcije 2025</c:v>
                </c:pt>
              </c:strCache>
            </c:strRef>
          </c:cat>
          <c:val>
            <c:numRef>
              <c:f>List1!$C$2:$C$5</c:f>
              <c:numCache>
                <c:formatCode>0.00</c:formatCode>
                <c:ptCount val="4"/>
                <c:pt idx="0">
                  <c:v>1537828.92</c:v>
                </c:pt>
                <c:pt idx="1">
                  <c:v>2067400</c:v>
                </c:pt>
                <c:pt idx="2">
                  <c:v>2715774</c:v>
                </c:pt>
                <c:pt idx="3">
                  <c:v>2330878</c:v>
                </c:pt>
              </c:numCache>
            </c:numRef>
          </c:val>
          <c:extLst>
            <c:ext xmlns:c16="http://schemas.microsoft.com/office/drawing/2014/chart" uri="{C3380CC4-5D6E-409C-BE32-E72D297353CC}">
              <c16:uniqueId val="{00000001-8411-4AC7-A310-EE0DFC821EB7}"/>
            </c:ext>
          </c:extLst>
        </c:ser>
        <c:ser>
          <c:idx val="2"/>
          <c:order val="2"/>
          <c:tx>
            <c:strRef>
              <c:f>List1!$D$1</c:f>
              <c:strCache>
                <c:ptCount val="1"/>
                <c:pt idx="0">
                  <c:v>Izdaci za financijsku imovinu i otplate zajmova</c:v>
                </c:pt>
              </c:strCache>
            </c:strRef>
          </c:tx>
          <c:spPr>
            <a:solidFill>
              <a:schemeClr val="accent3">
                <a:alpha val="70000"/>
              </a:schemeClr>
            </a:solidFill>
            <a:ln>
              <a:noFill/>
            </a:ln>
            <a:effectLst/>
          </c:spPr>
          <c:invertIfNegative val="0"/>
          <c:cat>
            <c:strRef>
              <c:f>List1!$A$2:$A$5</c:f>
              <c:strCache>
                <c:ptCount val="4"/>
                <c:pt idx="0">
                  <c:v>Plan 2022</c:v>
                </c:pt>
                <c:pt idx="1">
                  <c:v>Plan 2023</c:v>
                </c:pt>
                <c:pt idx="2">
                  <c:v>Projekcije 2024</c:v>
                </c:pt>
                <c:pt idx="3">
                  <c:v>Projekcije 2025</c:v>
                </c:pt>
              </c:strCache>
            </c:strRef>
          </c:cat>
          <c:val>
            <c:numRef>
              <c:f>List1!$D$2:$D$5</c:f>
              <c:numCache>
                <c:formatCode>0.00</c:formatCode>
                <c:ptCount val="4"/>
                <c:pt idx="0">
                  <c:v>40165.69</c:v>
                </c:pt>
                <c:pt idx="1">
                  <c:v>66400</c:v>
                </c:pt>
                <c:pt idx="2">
                  <c:v>66361</c:v>
                </c:pt>
                <c:pt idx="3">
                  <c:v>66361</c:v>
                </c:pt>
              </c:numCache>
            </c:numRef>
          </c:val>
          <c:extLst>
            <c:ext xmlns:c16="http://schemas.microsoft.com/office/drawing/2014/chart" uri="{C3380CC4-5D6E-409C-BE32-E72D297353CC}">
              <c16:uniqueId val="{00000002-8411-4AC7-A310-EE0DFC821EB7}"/>
            </c:ext>
          </c:extLst>
        </c:ser>
        <c:dLbls>
          <c:showLegendKey val="0"/>
          <c:showVal val="0"/>
          <c:showCatName val="0"/>
          <c:showSerName val="0"/>
          <c:showPercent val="0"/>
          <c:showBubbleSize val="0"/>
        </c:dLbls>
        <c:gapWidth val="80"/>
        <c:overlap val="25"/>
        <c:axId val="465744728"/>
        <c:axId val="275759656"/>
      </c:barChart>
      <c:catAx>
        <c:axId val="46574472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sr-Latn-RS"/>
          </a:p>
        </c:txPr>
        <c:crossAx val="275759656"/>
        <c:crosses val="autoZero"/>
        <c:auto val="1"/>
        <c:lblAlgn val="ctr"/>
        <c:lblOffset val="100"/>
        <c:noMultiLvlLbl val="0"/>
      </c:catAx>
      <c:valAx>
        <c:axId val="275759656"/>
        <c:scaling>
          <c:orientation val="minMax"/>
        </c:scaling>
        <c:delete val="0"/>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sr-Latn-RS"/>
          </a:p>
        </c:txPr>
        <c:crossAx val="465744728"/>
        <c:crosses val="autoZero"/>
        <c:crossBetween val="between"/>
      </c:valAx>
      <c:spPr>
        <a:noFill/>
        <a:ln>
          <a:noFill/>
        </a:ln>
        <a:effectLst/>
      </c:spPr>
    </c:plotArea>
    <c:legend>
      <c:legendPos val="b"/>
      <c:layout>
        <c:manualLayout>
          <c:xMode val="edge"/>
          <c:yMode val="edge"/>
          <c:x val="2.5562488379232671E-2"/>
          <c:y val="0.86859361329833762"/>
          <c:w val="0.93789187389467588"/>
          <c:h val="0.107525699912510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sr-Latn-R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hr-HR" b="1"/>
              <a:t>Rashodi i izdaci za 2023. godinu (</a:t>
            </a:r>
            <a:r>
              <a:rPr lang="hr-HR" b="1">
                <a:latin typeface="Times New Roman" panose="02020603050405020304" pitchFamily="18" charset="0"/>
                <a:cs typeface="Times New Roman" panose="02020603050405020304" pitchFamily="18" charset="0"/>
              </a:rPr>
              <a:t>€</a:t>
            </a:r>
            <a:r>
              <a:rPr lang="hr-HR" b="0"/>
              <a:t>)</a:t>
            </a:r>
            <a:endParaRPr lang="en-US" b="0"/>
          </a:p>
        </c:rich>
      </c:tx>
      <c:layout>
        <c:manualLayout>
          <c:xMode val="edge"/>
          <c:yMode val="edge"/>
          <c:x val="0.22873197946504648"/>
          <c:y val="1.8846903913547118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7233938335195863"/>
          <c:y val="0.11280495920915869"/>
          <c:w val="0.47543675311385425"/>
          <c:h val="0.66656706373241803"/>
        </c:manualLayout>
      </c:layout>
      <c:pie3DChart>
        <c:varyColors val="1"/>
        <c:ser>
          <c:idx val="0"/>
          <c:order val="0"/>
          <c:tx>
            <c:strRef>
              <c:f>List1!$B$1</c:f>
              <c:strCache>
                <c:ptCount val="1"/>
                <c:pt idx="0">
                  <c:v>Prodaja</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053C-451C-B21C-5B2D4EAEB2C9}"/>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053C-451C-B21C-5B2D4EAEB2C9}"/>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053C-451C-B21C-5B2D4EAEB2C9}"/>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053C-451C-B21C-5B2D4EAEB2C9}"/>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053C-451C-B21C-5B2D4EAEB2C9}"/>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053C-451C-B21C-5B2D4EAEB2C9}"/>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053C-451C-B21C-5B2D4EAEB2C9}"/>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053C-451C-B21C-5B2D4EAEB2C9}"/>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053C-451C-B21C-5B2D4EAEB2C9}"/>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3-053C-451C-B21C-5B2D4EAEB2C9}"/>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5-053C-451C-B21C-5B2D4EAEB2C9}"/>
              </c:ext>
            </c:extLst>
          </c:dPt>
          <c:dLbls>
            <c:dLbl>
              <c:idx val="0"/>
              <c:layout>
                <c:manualLayout>
                  <c:x val="9.2112838226827871E-3"/>
                  <c:y val="-3.47551342812006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53C-451C-B21C-5B2D4EAEB2C9}"/>
                </c:ext>
              </c:extLst>
            </c:dLbl>
            <c:dLbl>
              <c:idx val="1"/>
              <c:layout>
                <c:manualLayout>
                  <c:x val="-6.9084628670122586E-3"/>
                  <c:y val="-3.791469194312796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53C-451C-B21C-5B2D4EAEB2C9}"/>
                </c:ext>
              </c:extLst>
            </c:dLbl>
            <c:dLbl>
              <c:idx val="2"/>
              <c:layout>
                <c:manualLayout>
                  <c:x val="1.3050570962479609E-2"/>
                  <c:y val="-6.241152926750297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53C-451C-B21C-5B2D4EAEB2C9}"/>
                </c:ext>
              </c:extLst>
            </c:dLbl>
            <c:dLbl>
              <c:idx val="3"/>
              <c:layout>
                <c:manualLayout>
                  <c:x val="2.2913000475266697E-2"/>
                  <c:y val="-0.1443494776828110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53C-451C-B21C-5B2D4EAEB2C9}"/>
                </c:ext>
              </c:extLst>
            </c:dLbl>
            <c:dLbl>
              <c:idx val="4"/>
              <c:layout>
                <c:manualLayout>
                  <c:x val="-2.3028209556706968E-3"/>
                  <c:y val="2.84360189573459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53C-451C-B21C-5B2D4EAEB2C9}"/>
                </c:ext>
              </c:extLst>
            </c:dLbl>
            <c:dLbl>
              <c:idx val="5"/>
              <c:dLblPos val="outEnd"/>
              <c:showLegendKey val="0"/>
              <c:showVal val="0"/>
              <c:showCatName val="0"/>
              <c:showSerName val="0"/>
              <c:showPercent val="1"/>
              <c:showBubbleSize val="0"/>
              <c:extLst>
                <c:ext xmlns:c15="http://schemas.microsoft.com/office/drawing/2012/chart" uri="{CE6537A1-D6FC-4f65-9D91-7224C49458BB}">
                  <c15:layout>
                    <c:manualLayout>
                      <c:w val="3.9518583493125529E-2"/>
                      <c:h val="4.4617929867771265E-2"/>
                    </c:manualLayout>
                  </c15:layout>
                </c:ext>
                <c:ext xmlns:c16="http://schemas.microsoft.com/office/drawing/2014/chart" uri="{C3380CC4-5D6E-409C-BE32-E72D297353CC}">
                  <c16:uniqueId val="{0000000B-053C-451C-B21C-5B2D4EAEB2C9}"/>
                </c:ext>
              </c:extLst>
            </c:dLbl>
            <c:dLbl>
              <c:idx val="6"/>
              <c:layout>
                <c:manualLayout>
                  <c:x val="-1.6887158593021337E-16"/>
                  <c:y val="4.107424960505529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053C-451C-B21C-5B2D4EAEB2C9}"/>
                </c:ext>
              </c:extLst>
            </c:dLbl>
            <c:dLbl>
              <c:idx val="7"/>
              <c:layout>
                <c:manualLayout>
                  <c:x val="-1.3065642488000581E-2"/>
                  <c:y val="-1.607980104849098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053C-451C-B21C-5B2D4EAEB2C9}"/>
                </c:ext>
              </c:extLst>
            </c:dLbl>
            <c:dLbl>
              <c:idx val="8"/>
              <c:layout>
                <c:manualLayout>
                  <c:x val="4.8359240069084632E-2"/>
                  <c:y val="-4.423380726698262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053C-451C-B21C-5B2D4EAEB2C9}"/>
                </c:ext>
              </c:extLst>
            </c:dLbl>
            <c:dLbl>
              <c:idx val="9"/>
              <c:layout>
                <c:manualLayout>
                  <c:x val="-6.9603045133224573E-2"/>
                  <c:y val="-1.317321368348509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053C-451C-B21C-5B2D4EAEB2C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r-Latn-R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borderCallout2">
                    <a:avLst/>
                  </a:prstGeom>
                  <a:noFill/>
                  <a:ln>
                    <a:noFill/>
                  </a:ln>
                </c15:spPr>
              </c:ext>
            </c:extLst>
          </c:dLbls>
          <c:cat>
            <c:strRef>
              <c:f>List1!$A$2:$A$11</c:f>
              <c:strCache>
                <c:ptCount val="10"/>
                <c:pt idx="0">
                  <c:v>Rashodi za zaposlene</c:v>
                </c:pt>
                <c:pt idx="1">
                  <c:v>Materijalni rashodi</c:v>
                </c:pt>
                <c:pt idx="2">
                  <c:v>Financijski rashodi</c:v>
                </c:pt>
                <c:pt idx="3">
                  <c:v>Subvencije</c:v>
                </c:pt>
                <c:pt idx="4">
                  <c:v>Pomoći dane u inozemstvo i unutar općeg proračuna</c:v>
                </c:pt>
                <c:pt idx="5">
                  <c:v>Naknade građanima i kućanstvima na temelju osiguranja i druge naknade</c:v>
                </c:pt>
                <c:pt idx="6">
                  <c:v>Ostali rashodi</c:v>
                </c:pt>
                <c:pt idx="7">
                  <c:v>Rashodi za nabavu neproizvedene dugotrajne imovine</c:v>
                </c:pt>
                <c:pt idx="8">
                  <c:v>Rashodi za nabavu proizvedene dugotrajne imovine</c:v>
                </c:pt>
                <c:pt idx="9">
                  <c:v>Izdaci za financijsku imovinu i otplate zajmova </c:v>
                </c:pt>
              </c:strCache>
            </c:strRef>
          </c:cat>
          <c:val>
            <c:numRef>
              <c:f>List1!$B$2:$B$11</c:f>
              <c:numCache>
                <c:formatCode>#,##0</c:formatCode>
                <c:ptCount val="10"/>
                <c:pt idx="0">
                  <c:v>280000</c:v>
                </c:pt>
                <c:pt idx="1">
                  <c:v>1619760</c:v>
                </c:pt>
                <c:pt idx="2">
                  <c:v>42840</c:v>
                </c:pt>
                <c:pt idx="3">
                  <c:v>79660</c:v>
                </c:pt>
                <c:pt idx="4">
                  <c:v>1223400</c:v>
                </c:pt>
                <c:pt idx="5">
                  <c:v>232300</c:v>
                </c:pt>
                <c:pt idx="6">
                  <c:v>508730</c:v>
                </c:pt>
                <c:pt idx="7">
                  <c:v>133000</c:v>
                </c:pt>
                <c:pt idx="8">
                  <c:v>1934400</c:v>
                </c:pt>
                <c:pt idx="9">
                  <c:v>66400</c:v>
                </c:pt>
              </c:numCache>
            </c:numRef>
          </c:val>
          <c:extLst>
            <c:ext xmlns:c16="http://schemas.microsoft.com/office/drawing/2014/chart" uri="{C3380CC4-5D6E-409C-BE32-E72D297353CC}">
              <c16:uniqueId val="{00000016-053C-451C-B21C-5B2D4EAEB2C9}"/>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3.231472085565161E-2"/>
          <c:y val="0.53799381376540534"/>
          <c:w val="0.63941867370205663"/>
          <c:h val="0.459324053687601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5AFE97-F0BB-4CA9-8E47-8BDC6B57BC40}" type="doc">
      <dgm:prSet loTypeId="urn:microsoft.com/office/officeart/2008/layout/LinedList" loCatId="list" qsTypeId="urn:microsoft.com/office/officeart/2005/8/quickstyle/simple2" qsCatId="simple" csTypeId="urn:microsoft.com/office/officeart/2005/8/colors/accent1_2" csCatId="accent1" phldr="1"/>
      <dgm:spPr/>
      <dgm:t>
        <a:bodyPr/>
        <a:lstStyle/>
        <a:p>
          <a:endParaRPr lang="hr-HR"/>
        </a:p>
      </dgm:t>
    </dgm:pt>
    <dgm:pt modelId="{8531A592-3895-4E8B-AA22-952DBEDF49B4}">
      <dgm:prSet custT="1"/>
      <dgm:spPr>
        <a:xfrm>
          <a:off x="0" y="351393"/>
          <a:ext cx="5791200" cy="349225"/>
        </a:xfrm>
        <a:prstGeom prst="rect">
          <a:avLst/>
        </a:prstGeom>
        <a:noFill/>
        <a:ln>
          <a:noFill/>
        </a:ln>
        <a:effectLst/>
      </dgm:spPr>
      <dgm:t>
        <a:bodyPr/>
        <a:lstStyle/>
        <a:p>
          <a:pPr>
            <a:buNone/>
          </a:pPr>
          <a:r>
            <a:rPr lang="hr-HR" sz="1300" b="1">
              <a:solidFill>
                <a:sysClr val="windowText" lastClr="000000">
                  <a:hueOff val="0"/>
                  <a:satOff val="0"/>
                  <a:lumOff val="0"/>
                  <a:alphaOff val="0"/>
                </a:sysClr>
              </a:solidFill>
              <a:latin typeface="Calibri"/>
              <a:ea typeface="+mn-ea"/>
              <a:cs typeface="+mn-cs"/>
            </a:rPr>
            <a:t>	GLAVA 00101 JEDINSTVENI UPRAVNI ODJEL</a:t>
          </a:r>
        </a:p>
        <a:p>
          <a:pPr>
            <a:buNone/>
          </a:pPr>
          <a:endParaRPr lang="hr-HR" sz="1300" b="1">
            <a:solidFill>
              <a:sysClr val="windowText" lastClr="000000">
                <a:hueOff val="0"/>
                <a:satOff val="0"/>
                <a:lumOff val="0"/>
                <a:alphaOff val="0"/>
              </a:sysClr>
            </a:solidFill>
            <a:latin typeface="Calibri"/>
            <a:ea typeface="+mn-ea"/>
            <a:cs typeface="+mn-cs"/>
          </a:endParaRPr>
        </a:p>
      </dgm:t>
    </dgm:pt>
    <dgm:pt modelId="{9FDCA765-0902-46DE-B76B-DBAD792F8F31}" type="sibTrans" cxnId="{66CE8ADF-5F45-464D-8AEC-04481DA2E6C6}">
      <dgm:prSet/>
      <dgm:spPr/>
      <dgm:t>
        <a:bodyPr/>
        <a:lstStyle/>
        <a:p>
          <a:endParaRPr lang="hr-HR"/>
        </a:p>
      </dgm:t>
    </dgm:pt>
    <dgm:pt modelId="{E9843DE2-296E-455B-903A-FD25E162905E}" type="parTrans" cxnId="{66CE8ADF-5F45-464D-8AEC-04481DA2E6C6}">
      <dgm:prSet/>
      <dgm:spPr/>
      <dgm:t>
        <a:bodyPr/>
        <a:lstStyle/>
        <a:p>
          <a:endParaRPr lang="hr-HR"/>
        </a:p>
      </dgm:t>
    </dgm:pt>
    <dgm:pt modelId="{1D63FAF9-12E4-4951-AF4D-6E1E3C17EF73}">
      <dgm:prSet phldrT="[Tekst]" custT="1"/>
      <dgm:spPr>
        <a:xfrm>
          <a:off x="0" y="2168"/>
          <a:ext cx="5791200" cy="349225"/>
        </a:xfrm>
        <a:prstGeom prst="rect">
          <a:avLst/>
        </a:prstGeom>
        <a:noFill/>
        <a:ln>
          <a:noFill/>
        </a:ln>
        <a:effectLst/>
      </dgm:spPr>
      <dgm:t>
        <a:bodyPr/>
        <a:lstStyle/>
        <a:p>
          <a:pPr>
            <a:buNone/>
          </a:pPr>
          <a:r>
            <a:rPr lang="hr-HR" sz="1300" b="1">
              <a:solidFill>
                <a:sysClr val="windowText" lastClr="000000">
                  <a:hueOff val="0"/>
                  <a:satOff val="0"/>
                  <a:lumOff val="0"/>
                  <a:alphaOff val="0"/>
                </a:sysClr>
              </a:solidFill>
              <a:latin typeface="Calibri"/>
              <a:ea typeface="+mn-ea"/>
              <a:cs typeface="+mn-cs"/>
            </a:rPr>
            <a:t>RAZDJEL 001 JEDINSTVENI UPRAVNI ODJEL</a:t>
          </a:r>
        </a:p>
      </dgm:t>
    </dgm:pt>
    <dgm:pt modelId="{764BECF2-EB07-4904-B2AC-3A12189CE08D}" type="sibTrans" cxnId="{2773A53F-206F-48CB-B817-E28B62903333}">
      <dgm:prSet/>
      <dgm:spPr/>
      <dgm:t>
        <a:bodyPr/>
        <a:lstStyle/>
        <a:p>
          <a:endParaRPr lang="hr-HR"/>
        </a:p>
      </dgm:t>
    </dgm:pt>
    <dgm:pt modelId="{4E6F9294-DA13-4D78-B068-F1B6C7531806}" type="parTrans" cxnId="{2773A53F-206F-48CB-B817-E28B62903333}">
      <dgm:prSet/>
      <dgm:spPr/>
      <dgm:t>
        <a:bodyPr/>
        <a:lstStyle/>
        <a:p>
          <a:endParaRPr lang="hr-HR"/>
        </a:p>
      </dgm:t>
    </dgm:pt>
    <dgm:pt modelId="{E5DBC1A5-7129-42E1-A698-5B05E0AC8CDB}">
      <dgm:prSet custT="1"/>
      <dgm:spPr>
        <a:xfrm>
          <a:off x="0" y="700618"/>
          <a:ext cx="5791200" cy="349225"/>
        </a:xfrm>
        <a:prstGeom prst="rect">
          <a:avLst/>
        </a:prstGeom>
        <a:noFill/>
        <a:ln>
          <a:noFill/>
        </a:ln>
        <a:effectLst/>
      </dgm:spPr>
      <dgm:t>
        <a:bodyPr/>
        <a:lstStyle/>
        <a:p>
          <a:pPr>
            <a:buFont typeface="Symbol" panose="05050102010706020507" pitchFamily="18" charset="2"/>
            <a:buNone/>
          </a:pPr>
          <a:r>
            <a:rPr lang="hr-HR" sz="1300">
              <a:solidFill>
                <a:sysClr val="windowText" lastClr="000000">
                  <a:hueOff val="0"/>
                  <a:satOff val="0"/>
                  <a:lumOff val="0"/>
                  <a:alphaOff val="0"/>
                </a:sysClr>
              </a:solidFill>
              <a:latin typeface="Calibri"/>
              <a:ea typeface="+mn-ea"/>
              <a:cs typeface="+mn-cs"/>
            </a:rPr>
            <a:t>		Program 1001 Opće javne usluge</a:t>
          </a:r>
        </a:p>
      </dgm:t>
    </dgm:pt>
    <dgm:pt modelId="{5BD2C475-F489-4E80-9069-C672D9ED0D56}" type="sibTrans" cxnId="{F52C6918-0B5E-4774-9DBF-757F0BAF9331}">
      <dgm:prSet/>
      <dgm:spPr/>
      <dgm:t>
        <a:bodyPr/>
        <a:lstStyle/>
        <a:p>
          <a:endParaRPr lang="hr-HR"/>
        </a:p>
      </dgm:t>
    </dgm:pt>
    <dgm:pt modelId="{4AB48D08-087B-480D-B51E-D7098C844E89}" type="parTrans" cxnId="{F52C6918-0B5E-4774-9DBF-757F0BAF9331}">
      <dgm:prSet/>
      <dgm:spPr/>
      <dgm:t>
        <a:bodyPr/>
        <a:lstStyle/>
        <a:p>
          <a:endParaRPr lang="hr-HR"/>
        </a:p>
      </dgm:t>
    </dgm:pt>
    <dgm:pt modelId="{C510E684-8625-43FD-A1EA-84C6F3462577}">
      <dgm:prSet custT="1"/>
      <dgm:spPr>
        <a:xfrm>
          <a:off x="0" y="1049843"/>
          <a:ext cx="5791200" cy="349225"/>
        </a:xfrm>
        <a:prstGeom prst="rect">
          <a:avLst/>
        </a:prstGeom>
        <a:noFill/>
        <a:ln>
          <a:noFill/>
        </a:ln>
        <a:effectLst/>
      </dgm:spPr>
      <dgm:t>
        <a:bodyPr/>
        <a:lstStyle/>
        <a:p>
          <a:pPr>
            <a:buFont typeface="Symbol" panose="05050102010706020507" pitchFamily="18" charset="2"/>
            <a:buNone/>
          </a:pPr>
          <a:r>
            <a:rPr lang="hr-HR" sz="1300">
              <a:solidFill>
                <a:sysClr val="windowText" lastClr="000000">
                  <a:hueOff val="0"/>
                  <a:satOff val="0"/>
                  <a:lumOff val="0"/>
                  <a:alphaOff val="0"/>
                </a:sysClr>
              </a:solidFill>
              <a:latin typeface="Calibri"/>
              <a:ea typeface="+mn-ea"/>
              <a:cs typeface="+mn-cs"/>
            </a:rPr>
            <a:t>		Program 1002 Rashodi predstavničkih i izvršnih tijela</a:t>
          </a:r>
        </a:p>
      </dgm:t>
    </dgm:pt>
    <dgm:pt modelId="{17573D7A-B61B-4C75-A93B-91E757206209}" type="parTrans" cxnId="{8E4A9011-8440-4AE7-952F-50F62A0E7A64}">
      <dgm:prSet/>
      <dgm:spPr/>
      <dgm:t>
        <a:bodyPr/>
        <a:lstStyle/>
        <a:p>
          <a:endParaRPr lang="hr-HR"/>
        </a:p>
      </dgm:t>
    </dgm:pt>
    <dgm:pt modelId="{EF5633EE-D9AC-4A2C-BF95-7AA1DC89AF4B}" type="sibTrans" cxnId="{8E4A9011-8440-4AE7-952F-50F62A0E7A64}">
      <dgm:prSet/>
      <dgm:spPr/>
      <dgm:t>
        <a:bodyPr/>
        <a:lstStyle/>
        <a:p>
          <a:endParaRPr lang="hr-HR"/>
        </a:p>
      </dgm:t>
    </dgm:pt>
    <dgm:pt modelId="{49023BB4-3266-42E1-913E-183AA85A29B3}">
      <dgm:prSet custT="1"/>
      <dgm:spPr>
        <a:xfrm>
          <a:off x="0" y="1399069"/>
          <a:ext cx="5791200" cy="349225"/>
        </a:xfrm>
        <a:prstGeom prst="rect">
          <a:avLst/>
        </a:prstGeom>
        <a:noFill/>
        <a:ln>
          <a:noFill/>
        </a:ln>
        <a:effectLst/>
      </dgm:spPr>
      <dgm:t>
        <a:bodyPr/>
        <a:lstStyle/>
        <a:p>
          <a:pPr>
            <a:buFont typeface="Symbol" panose="05050102010706020507" pitchFamily="18" charset="2"/>
            <a:buNone/>
          </a:pPr>
          <a:r>
            <a:rPr lang="hr-HR" sz="1300">
              <a:solidFill>
                <a:sysClr val="windowText" lastClr="000000">
                  <a:hueOff val="0"/>
                  <a:satOff val="0"/>
                  <a:lumOff val="0"/>
                  <a:alphaOff val="0"/>
                </a:sysClr>
              </a:solidFill>
              <a:latin typeface="Calibri"/>
              <a:ea typeface="+mn-ea"/>
              <a:cs typeface="+mn-cs"/>
            </a:rPr>
            <a:t>		Program 1003 Održavanje komunalne infrastrukture</a:t>
          </a:r>
        </a:p>
      </dgm:t>
    </dgm:pt>
    <dgm:pt modelId="{F13626A1-0BF3-48FB-8D7C-A706FA1C8C7E}" type="parTrans" cxnId="{1552213A-F167-4949-85D6-4F46F752C9A8}">
      <dgm:prSet/>
      <dgm:spPr/>
      <dgm:t>
        <a:bodyPr/>
        <a:lstStyle/>
        <a:p>
          <a:endParaRPr lang="hr-HR"/>
        </a:p>
      </dgm:t>
    </dgm:pt>
    <dgm:pt modelId="{A2274204-E6D7-458D-962B-21A07CACCB58}" type="sibTrans" cxnId="{1552213A-F167-4949-85D6-4F46F752C9A8}">
      <dgm:prSet/>
      <dgm:spPr/>
      <dgm:t>
        <a:bodyPr/>
        <a:lstStyle/>
        <a:p>
          <a:endParaRPr lang="hr-HR"/>
        </a:p>
      </dgm:t>
    </dgm:pt>
    <dgm:pt modelId="{149EEFC5-FF6D-41F8-B084-C18F128B6042}">
      <dgm:prSet custT="1"/>
      <dgm:spPr>
        <a:xfrm>
          <a:off x="0" y="1748294"/>
          <a:ext cx="5791200" cy="349225"/>
        </a:xfrm>
        <a:prstGeom prst="rect">
          <a:avLst/>
        </a:prstGeom>
        <a:noFill/>
        <a:ln>
          <a:noFill/>
        </a:ln>
        <a:effectLst/>
      </dgm:spPr>
      <dgm:t>
        <a:bodyPr/>
        <a:lstStyle/>
        <a:p>
          <a:pPr>
            <a:buFont typeface="Symbol" panose="05050102010706020507" pitchFamily="18" charset="2"/>
            <a:buNone/>
          </a:pPr>
          <a:r>
            <a:rPr lang="hr-HR" sz="1300">
              <a:solidFill>
                <a:sysClr val="windowText" lastClr="000000">
                  <a:hueOff val="0"/>
                  <a:satOff val="0"/>
                  <a:lumOff val="0"/>
                  <a:alphaOff val="0"/>
                </a:sysClr>
              </a:solidFill>
              <a:latin typeface="Calibri"/>
              <a:ea typeface="+mn-ea"/>
              <a:cs typeface="+mn-cs"/>
            </a:rPr>
            <a:t>		Program 1004 Gradnja objekata i uređaj komunalne infrastrukture</a:t>
          </a:r>
        </a:p>
      </dgm:t>
    </dgm:pt>
    <dgm:pt modelId="{CBC0F8F5-7C43-4FE6-8617-7E2BBE112B49}" type="parTrans" cxnId="{BF71F855-0826-4E3F-A77F-24C4319960EE}">
      <dgm:prSet/>
      <dgm:spPr/>
      <dgm:t>
        <a:bodyPr/>
        <a:lstStyle/>
        <a:p>
          <a:endParaRPr lang="hr-HR"/>
        </a:p>
      </dgm:t>
    </dgm:pt>
    <dgm:pt modelId="{36B80794-F67C-4371-AAD7-8E429B11EC56}" type="sibTrans" cxnId="{BF71F855-0826-4E3F-A77F-24C4319960EE}">
      <dgm:prSet/>
      <dgm:spPr/>
      <dgm:t>
        <a:bodyPr/>
        <a:lstStyle/>
        <a:p>
          <a:endParaRPr lang="hr-HR"/>
        </a:p>
      </dgm:t>
    </dgm:pt>
    <dgm:pt modelId="{9B5554C2-6379-4D36-AD6B-4A064C5B7CBE}">
      <dgm:prSet custT="1"/>
      <dgm:spPr>
        <a:xfrm>
          <a:off x="0" y="2097519"/>
          <a:ext cx="5791200" cy="349225"/>
        </a:xfrm>
        <a:prstGeom prst="rect">
          <a:avLst/>
        </a:prstGeom>
        <a:noFill/>
        <a:ln>
          <a:noFill/>
        </a:ln>
        <a:effectLst/>
      </dgm:spPr>
      <dgm:t>
        <a:bodyPr/>
        <a:lstStyle/>
        <a:p>
          <a:pPr>
            <a:buFont typeface="Symbol" panose="05050102010706020507" pitchFamily="18" charset="2"/>
            <a:buNone/>
          </a:pPr>
          <a:r>
            <a:rPr lang="hr-HR" sz="1300">
              <a:solidFill>
                <a:sysClr val="windowText" lastClr="000000">
                  <a:hueOff val="0"/>
                  <a:satOff val="0"/>
                  <a:lumOff val="0"/>
                  <a:alphaOff val="0"/>
                </a:sysClr>
              </a:solidFill>
              <a:latin typeface="Calibri"/>
              <a:ea typeface="+mn-ea"/>
              <a:cs typeface="+mn-cs"/>
            </a:rPr>
            <a:t>		Program 1005 Kultura</a:t>
          </a:r>
        </a:p>
      </dgm:t>
    </dgm:pt>
    <dgm:pt modelId="{5A743D8F-7129-4D1F-8C44-0D6885ED0058}" type="parTrans" cxnId="{B3940E91-0D19-43B8-8B4A-AA8CEB28364F}">
      <dgm:prSet/>
      <dgm:spPr/>
      <dgm:t>
        <a:bodyPr/>
        <a:lstStyle/>
        <a:p>
          <a:endParaRPr lang="hr-HR"/>
        </a:p>
      </dgm:t>
    </dgm:pt>
    <dgm:pt modelId="{20C36FE6-C102-4596-99C8-D479442BF63B}" type="sibTrans" cxnId="{B3940E91-0D19-43B8-8B4A-AA8CEB28364F}">
      <dgm:prSet/>
      <dgm:spPr/>
      <dgm:t>
        <a:bodyPr/>
        <a:lstStyle/>
        <a:p>
          <a:endParaRPr lang="hr-HR"/>
        </a:p>
      </dgm:t>
    </dgm:pt>
    <dgm:pt modelId="{7AE90A80-1FA2-409A-978F-2C78C9D4E965}">
      <dgm:prSet custT="1"/>
      <dgm:spPr>
        <a:xfrm>
          <a:off x="0" y="2446744"/>
          <a:ext cx="5791200" cy="349225"/>
        </a:xfrm>
        <a:prstGeom prst="rect">
          <a:avLst/>
        </a:prstGeom>
        <a:noFill/>
        <a:ln>
          <a:noFill/>
        </a:ln>
        <a:effectLst/>
      </dgm:spPr>
      <dgm:t>
        <a:bodyPr/>
        <a:lstStyle/>
        <a:p>
          <a:pPr>
            <a:buFont typeface="Symbol" panose="05050102010706020507" pitchFamily="18" charset="2"/>
            <a:buNone/>
          </a:pPr>
          <a:r>
            <a:rPr lang="hr-HR" sz="1300">
              <a:solidFill>
                <a:sysClr val="windowText" lastClr="000000">
                  <a:hueOff val="0"/>
                  <a:satOff val="0"/>
                  <a:lumOff val="0"/>
                  <a:alphaOff val="0"/>
                </a:sysClr>
              </a:solidFill>
              <a:latin typeface="Calibri"/>
              <a:ea typeface="+mn-ea"/>
              <a:cs typeface="+mn-cs"/>
            </a:rPr>
            <a:t>		Program 1006 Sport</a:t>
          </a:r>
        </a:p>
      </dgm:t>
    </dgm:pt>
    <dgm:pt modelId="{DB11C56C-A3A8-4F6D-A547-E54E3640D3DA}" type="parTrans" cxnId="{9696AF7C-35FD-4C4A-BEEC-030E2CAC2250}">
      <dgm:prSet/>
      <dgm:spPr/>
      <dgm:t>
        <a:bodyPr/>
        <a:lstStyle/>
        <a:p>
          <a:endParaRPr lang="hr-HR"/>
        </a:p>
      </dgm:t>
    </dgm:pt>
    <dgm:pt modelId="{AB037938-ECDF-41D8-9D4C-1E957313D2D5}" type="sibTrans" cxnId="{9696AF7C-35FD-4C4A-BEEC-030E2CAC2250}">
      <dgm:prSet/>
      <dgm:spPr/>
      <dgm:t>
        <a:bodyPr/>
        <a:lstStyle/>
        <a:p>
          <a:endParaRPr lang="hr-HR"/>
        </a:p>
      </dgm:t>
    </dgm:pt>
    <dgm:pt modelId="{77151CEC-EDFC-479D-861E-5C636DDBD728}">
      <dgm:prSet custT="1"/>
      <dgm:spPr>
        <a:xfrm>
          <a:off x="0" y="2795969"/>
          <a:ext cx="5791200" cy="349225"/>
        </a:xfrm>
        <a:prstGeom prst="rect">
          <a:avLst/>
        </a:prstGeom>
        <a:noFill/>
        <a:ln>
          <a:noFill/>
        </a:ln>
        <a:effectLst/>
      </dgm:spPr>
      <dgm:t>
        <a:bodyPr/>
        <a:lstStyle/>
        <a:p>
          <a:pPr>
            <a:buFont typeface="Symbol" panose="05050102010706020507" pitchFamily="18" charset="2"/>
            <a:buNone/>
          </a:pPr>
          <a:r>
            <a:rPr lang="hr-HR" sz="1300">
              <a:solidFill>
                <a:sysClr val="windowText" lastClr="000000">
                  <a:hueOff val="0"/>
                  <a:satOff val="0"/>
                  <a:lumOff val="0"/>
                  <a:alphaOff val="0"/>
                </a:sysClr>
              </a:solidFill>
              <a:latin typeface="Calibri"/>
              <a:ea typeface="+mn-ea"/>
              <a:cs typeface="+mn-cs"/>
            </a:rPr>
            <a:t>		Program 1007 Obrazovanje</a:t>
          </a:r>
        </a:p>
      </dgm:t>
    </dgm:pt>
    <dgm:pt modelId="{E2821716-AC6B-4EAF-8B13-818855B7A23F}" type="parTrans" cxnId="{CC6807ED-424A-4C4F-AADC-6A6B238C9060}">
      <dgm:prSet/>
      <dgm:spPr/>
      <dgm:t>
        <a:bodyPr/>
        <a:lstStyle/>
        <a:p>
          <a:endParaRPr lang="hr-HR"/>
        </a:p>
      </dgm:t>
    </dgm:pt>
    <dgm:pt modelId="{46E9BE2A-B92A-4B65-A9E5-7A5FB54D935D}" type="sibTrans" cxnId="{CC6807ED-424A-4C4F-AADC-6A6B238C9060}">
      <dgm:prSet/>
      <dgm:spPr/>
      <dgm:t>
        <a:bodyPr/>
        <a:lstStyle/>
        <a:p>
          <a:endParaRPr lang="hr-HR"/>
        </a:p>
      </dgm:t>
    </dgm:pt>
    <dgm:pt modelId="{08611600-348F-4DD5-A820-1538129D570C}">
      <dgm:prSet custT="1"/>
      <dgm:spPr>
        <a:xfrm>
          <a:off x="0" y="3145195"/>
          <a:ext cx="5791200" cy="349225"/>
        </a:xfrm>
        <a:prstGeom prst="rect">
          <a:avLst/>
        </a:prstGeom>
        <a:noFill/>
        <a:ln>
          <a:noFill/>
        </a:ln>
        <a:effectLst/>
      </dgm:spPr>
      <dgm:t>
        <a:bodyPr/>
        <a:lstStyle/>
        <a:p>
          <a:pPr>
            <a:buFont typeface="Symbol" panose="05050102010706020507" pitchFamily="18" charset="2"/>
            <a:buNone/>
          </a:pPr>
          <a:r>
            <a:rPr lang="hr-HR" sz="1300">
              <a:solidFill>
                <a:sysClr val="windowText" lastClr="000000">
                  <a:hueOff val="0"/>
                  <a:satOff val="0"/>
                  <a:lumOff val="0"/>
                  <a:alphaOff val="0"/>
                </a:sysClr>
              </a:solidFill>
              <a:latin typeface="Calibri"/>
              <a:ea typeface="+mn-ea"/>
              <a:cs typeface="+mn-cs"/>
            </a:rPr>
            <a:t>		Program 1008 Zdravstvo</a:t>
          </a:r>
        </a:p>
      </dgm:t>
    </dgm:pt>
    <dgm:pt modelId="{5A225955-EAE1-46C4-970C-8F7BD55036D8}" type="parTrans" cxnId="{562CB638-97E3-45D7-BD39-9D52967872AA}">
      <dgm:prSet/>
      <dgm:spPr/>
      <dgm:t>
        <a:bodyPr/>
        <a:lstStyle/>
        <a:p>
          <a:endParaRPr lang="hr-HR"/>
        </a:p>
      </dgm:t>
    </dgm:pt>
    <dgm:pt modelId="{EADE2BAF-39C2-4DC1-8DD6-CC331E861341}" type="sibTrans" cxnId="{562CB638-97E3-45D7-BD39-9D52967872AA}">
      <dgm:prSet/>
      <dgm:spPr/>
      <dgm:t>
        <a:bodyPr/>
        <a:lstStyle/>
        <a:p>
          <a:endParaRPr lang="hr-HR"/>
        </a:p>
      </dgm:t>
    </dgm:pt>
    <dgm:pt modelId="{EDC5CA50-1899-4594-A1A1-4A78B5B20CFA}">
      <dgm:prSet custT="1"/>
      <dgm:spPr>
        <a:xfrm>
          <a:off x="0" y="3494420"/>
          <a:ext cx="5791200" cy="349225"/>
        </a:xfrm>
        <a:prstGeom prst="rect">
          <a:avLst/>
        </a:prstGeom>
        <a:noFill/>
        <a:ln>
          <a:noFill/>
        </a:ln>
        <a:effectLst/>
      </dgm:spPr>
      <dgm:t>
        <a:bodyPr/>
        <a:lstStyle/>
        <a:p>
          <a:pPr>
            <a:buFont typeface="Symbol" panose="05050102010706020507" pitchFamily="18" charset="2"/>
            <a:buNone/>
          </a:pPr>
          <a:r>
            <a:rPr lang="hr-HR" sz="1300">
              <a:solidFill>
                <a:sysClr val="windowText" lastClr="000000">
                  <a:hueOff val="0"/>
                  <a:satOff val="0"/>
                  <a:lumOff val="0"/>
                  <a:alphaOff val="0"/>
                </a:sysClr>
              </a:solidFill>
              <a:latin typeface="Calibri"/>
              <a:ea typeface="+mn-ea"/>
              <a:cs typeface="+mn-cs"/>
            </a:rPr>
            <a:t>		Program 1009 Socijalna zaštita</a:t>
          </a:r>
        </a:p>
      </dgm:t>
    </dgm:pt>
    <dgm:pt modelId="{57A33EF7-0DB5-4AAF-BF4C-5BD3DD2C06FC}" type="parTrans" cxnId="{87C7329D-D562-4700-800D-4694CDD069B4}">
      <dgm:prSet/>
      <dgm:spPr/>
      <dgm:t>
        <a:bodyPr/>
        <a:lstStyle/>
        <a:p>
          <a:endParaRPr lang="hr-HR"/>
        </a:p>
      </dgm:t>
    </dgm:pt>
    <dgm:pt modelId="{4D9D2BA7-D5B3-45B9-A639-3F2C8B2DA875}" type="sibTrans" cxnId="{87C7329D-D562-4700-800D-4694CDD069B4}">
      <dgm:prSet/>
      <dgm:spPr/>
      <dgm:t>
        <a:bodyPr/>
        <a:lstStyle/>
        <a:p>
          <a:endParaRPr lang="hr-HR"/>
        </a:p>
      </dgm:t>
    </dgm:pt>
    <dgm:pt modelId="{3CD163D6-78EE-40AF-86F9-A1BFCE25A86C}">
      <dgm:prSet custT="1"/>
      <dgm:spPr>
        <a:xfrm>
          <a:off x="0" y="3843645"/>
          <a:ext cx="5791200" cy="349225"/>
        </a:xfrm>
        <a:prstGeom prst="rect">
          <a:avLst/>
        </a:prstGeom>
        <a:noFill/>
        <a:ln>
          <a:noFill/>
        </a:ln>
        <a:effectLst/>
      </dgm:spPr>
      <dgm:t>
        <a:bodyPr/>
        <a:lstStyle/>
        <a:p>
          <a:pPr>
            <a:buFont typeface="Symbol" panose="05050102010706020507" pitchFamily="18" charset="2"/>
            <a:buNone/>
          </a:pPr>
          <a:r>
            <a:rPr lang="hr-HR" sz="1300">
              <a:solidFill>
                <a:sysClr val="windowText" lastClr="000000">
                  <a:hueOff val="0"/>
                  <a:satOff val="0"/>
                  <a:lumOff val="0"/>
                  <a:alphaOff val="0"/>
                </a:sysClr>
              </a:solidFill>
              <a:latin typeface="Calibri"/>
              <a:ea typeface="+mn-ea"/>
              <a:cs typeface="+mn-cs"/>
            </a:rPr>
            <a:t>		Program 1010 Zaštita i spašavanje</a:t>
          </a:r>
        </a:p>
      </dgm:t>
    </dgm:pt>
    <dgm:pt modelId="{B989D93D-0110-40BD-8835-73B778427511}" type="parTrans" cxnId="{319F145C-4C74-4ADC-99D5-D2BE9C54DF7E}">
      <dgm:prSet/>
      <dgm:spPr/>
      <dgm:t>
        <a:bodyPr/>
        <a:lstStyle/>
        <a:p>
          <a:endParaRPr lang="hr-HR"/>
        </a:p>
      </dgm:t>
    </dgm:pt>
    <dgm:pt modelId="{4BB32B39-C296-4B35-815C-1F98302B67D2}" type="sibTrans" cxnId="{319F145C-4C74-4ADC-99D5-D2BE9C54DF7E}">
      <dgm:prSet/>
      <dgm:spPr/>
      <dgm:t>
        <a:bodyPr/>
        <a:lstStyle/>
        <a:p>
          <a:endParaRPr lang="hr-HR"/>
        </a:p>
      </dgm:t>
    </dgm:pt>
    <dgm:pt modelId="{682D1C56-5121-45A6-A835-53E376565904}">
      <dgm:prSet custT="1"/>
      <dgm:spPr>
        <a:xfrm>
          <a:off x="0" y="4192870"/>
          <a:ext cx="5791200" cy="349225"/>
        </a:xfrm>
        <a:prstGeom prst="rect">
          <a:avLst/>
        </a:prstGeom>
        <a:noFill/>
        <a:ln>
          <a:noFill/>
        </a:ln>
        <a:effectLst/>
      </dgm:spPr>
      <dgm:t>
        <a:bodyPr/>
        <a:lstStyle/>
        <a:p>
          <a:pPr>
            <a:buFont typeface="Symbol" panose="05050102010706020507" pitchFamily="18" charset="2"/>
            <a:buNone/>
          </a:pPr>
          <a:r>
            <a:rPr lang="hr-HR" sz="1300">
              <a:solidFill>
                <a:sysClr val="windowText" lastClr="000000">
                  <a:hueOff val="0"/>
                  <a:satOff val="0"/>
                  <a:lumOff val="0"/>
                  <a:alphaOff val="0"/>
                </a:sysClr>
              </a:solidFill>
              <a:latin typeface="Calibri"/>
              <a:ea typeface="+mn-ea"/>
              <a:cs typeface="+mn-cs"/>
            </a:rPr>
            <a:t>		Program 1012 Turizam i gospodarstvo</a:t>
          </a:r>
        </a:p>
      </dgm:t>
    </dgm:pt>
    <dgm:pt modelId="{01C18E56-943E-47B9-BF6C-F91D2C2ECF9B}" type="parTrans" cxnId="{FF3ED8E7-873D-49C9-B103-0C97F165EA6F}">
      <dgm:prSet/>
      <dgm:spPr/>
      <dgm:t>
        <a:bodyPr/>
        <a:lstStyle/>
        <a:p>
          <a:endParaRPr lang="hr-HR"/>
        </a:p>
      </dgm:t>
    </dgm:pt>
    <dgm:pt modelId="{08C6B75B-4A2A-4CFB-8043-734C4A8F8D23}" type="sibTrans" cxnId="{FF3ED8E7-873D-49C9-B103-0C97F165EA6F}">
      <dgm:prSet/>
      <dgm:spPr/>
      <dgm:t>
        <a:bodyPr/>
        <a:lstStyle/>
        <a:p>
          <a:endParaRPr lang="hr-HR"/>
        </a:p>
      </dgm:t>
    </dgm:pt>
    <dgm:pt modelId="{0C551F52-3FA9-4AD5-A732-B160CA2F50E2}">
      <dgm:prSet custT="1"/>
      <dgm:spPr>
        <a:xfrm>
          <a:off x="0" y="4566779"/>
          <a:ext cx="5710795" cy="586659"/>
        </a:xfrm>
        <a:prstGeom prst="rect">
          <a:avLst/>
        </a:prstGeom>
        <a:noFill/>
        <a:ln>
          <a:noFill/>
        </a:ln>
        <a:effectLst/>
      </dgm:spPr>
      <dgm:t>
        <a:bodyPr/>
        <a:lstStyle/>
        <a:p>
          <a:pPr>
            <a:buFont typeface="Symbol" panose="05050102010706020507" pitchFamily="18" charset="2"/>
            <a:buNone/>
          </a:pPr>
          <a:r>
            <a:rPr lang="hr-HR" sz="1300">
              <a:solidFill>
                <a:sysClr val="windowText" lastClr="000000">
                  <a:hueOff val="0"/>
                  <a:satOff val="0"/>
                  <a:lumOff val="0"/>
                  <a:alphaOff val="0"/>
                </a:sysClr>
              </a:solidFill>
              <a:latin typeface="Calibri"/>
              <a:ea typeface="+mn-ea"/>
              <a:cs typeface="+mn-cs"/>
            </a:rPr>
            <a:t>		Program 1013 Izgradnja vodovoda, odvodnje i gospodarenje 		otpadom</a:t>
          </a:r>
        </a:p>
      </dgm:t>
    </dgm:pt>
    <dgm:pt modelId="{62CADBA6-DB08-4D7A-8ACB-6F81AA6C961B}" type="parTrans" cxnId="{FD6A0AB5-04B8-4841-8CFF-A993DED6757E}">
      <dgm:prSet/>
      <dgm:spPr/>
      <dgm:t>
        <a:bodyPr/>
        <a:lstStyle/>
        <a:p>
          <a:endParaRPr lang="hr-HR"/>
        </a:p>
      </dgm:t>
    </dgm:pt>
    <dgm:pt modelId="{A99AC35C-024D-4FED-A5B1-9060762E2B2A}" type="sibTrans" cxnId="{FD6A0AB5-04B8-4841-8CFF-A993DED6757E}">
      <dgm:prSet/>
      <dgm:spPr/>
      <dgm:t>
        <a:bodyPr/>
        <a:lstStyle/>
        <a:p>
          <a:endParaRPr lang="hr-HR"/>
        </a:p>
      </dgm:t>
    </dgm:pt>
    <dgm:pt modelId="{3A1BC528-33C5-491B-8CDA-62F4E6F37DF7}">
      <dgm:prSet custT="1"/>
      <dgm:spPr>
        <a:xfrm>
          <a:off x="0" y="5128755"/>
          <a:ext cx="5791200" cy="349225"/>
        </a:xfrm>
        <a:prstGeom prst="rect">
          <a:avLst/>
        </a:prstGeom>
        <a:noFill/>
        <a:ln>
          <a:noFill/>
        </a:ln>
        <a:effectLst/>
      </dgm:spPr>
      <dgm:t>
        <a:bodyPr/>
        <a:lstStyle/>
        <a:p>
          <a:pPr>
            <a:buFont typeface="Symbol" panose="05050102010706020507" pitchFamily="18" charset="2"/>
            <a:buNone/>
          </a:pPr>
          <a:r>
            <a:rPr lang="hr-HR" sz="1300">
              <a:solidFill>
                <a:sysClr val="windowText" lastClr="000000">
                  <a:hueOff val="0"/>
                  <a:satOff val="0"/>
                  <a:lumOff val="0"/>
                  <a:alphaOff val="0"/>
                </a:sysClr>
              </a:solidFill>
              <a:latin typeface="Calibri"/>
              <a:ea typeface="+mn-ea"/>
              <a:cs typeface="+mn-cs"/>
            </a:rPr>
            <a:t>		Program 1017 Energetski razvoj</a:t>
          </a:r>
        </a:p>
      </dgm:t>
    </dgm:pt>
    <dgm:pt modelId="{FA19176C-82A8-4881-A8FC-9B4F1C964EBF}" type="parTrans" cxnId="{98F79EB6-202D-4213-8E02-A78BAE4D69AB}">
      <dgm:prSet/>
      <dgm:spPr/>
      <dgm:t>
        <a:bodyPr/>
        <a:lstStyle/>
        <a:p>
          <a:endParaRPr lang="hr-HR"/>
        </a:p>
      </dgm:t>
    </dgm:pt>
    <dgm:pt modelId="{1956A401-CC5A-4173-A862-2C0A9049B791}" type="sibTrans" cxnId="{98F79EB6-202D-4213-8E02-A78BAE4D69AB}">
      <dgm:prSet/>
      <dgm:spPr/>
      <dgm:t>
        <a:bodyPr/>
        <a:lstStyle/>
        <a:p>
          <a:endParaRPr lang="hr-HR"/>
        </a:p>
      </dgm:t>
    </dgm:pt>
    <dgm:pt modelId="{66FF11E6-B036-4A8A-9942-0FC02EE5F0F8}">
      <dgm:prSet custT="1"/>
      <dgm:spPr>
        <a:xfrm>
          <a:off x="0" y="5477980"/>
          <a:ext cx="5791200" cy="349225"/>
        </a:xfrm>
        <a:prstGeom prst="rect">
          <a:avLst/>
        </a:prstGeom>
        <a:noFill/>
        <a:ln>
          <a:noFill/>
        </a:ln>
        <a:effectLst/>
      </dgm:spPr>
      <dgm:t>
        <a:bodyPr/>
        <a:lstStyle/>
        <a:p>
          <a:pPr>
            <a:buFont typeface="Symbol" panose="05050102010706020507" pitchFamily="18" charset="2"/>
            <a:buNone/>
          </a:pPr>
          <a:r>
            <a:rPr lang="hr-HR" sz="1300">
              <a:solidFill>
                <a:sysClr val="windowText" lastClr="000000">
                  <a:hueOff val="0"/>
                  <a:satOff val="0"/>
                  <a:lumOff val="0"/>
                  <a:alphaOff val="0"/>
                </a:sysClr>
              </a:solidFill>
              <a:latin typeface="Calibri"/>
              <a:ea typeface="+mn-ea"/>
              <a:cs typeface="+mn-cs"/>
            </a:rPr>
            <a:t>		Program 1018 Naknada za nezakonisto izgrađene zgrade u prostoru</a:t>
          </a:r>
        </a:p>
      </dgm:t>
    </dgm:pt>
    <dgm:pt modelId="{9903C1C9-C860-41B9-AC4A-399CD5D8CF7E}" type="parTrans" cxnId="{AAD04A59-7A39-4E69-BD50-DCFA8C290330}">
      <dgm:prSet/>
      <dgm:spPr/>
      <dgm:t>
        <a:bodyPr/>
        <a:lstStyle/>
        <a:p>
          <a:endParaRPr lang="hr-HR"/>
        </a:p>
      </dgm:t>
    </dgm:pt>
    <dgm:pt modelId="{D9D04646-9FEE-4850-B89F-B88E5B68B819}" type="sibTrans" cxnId="{AAD04A59-7A39-4E69-BD50-DCFA8C290330}">
      <dgm:prSet/>
      <dgm:spPr/>
      <dgm:t>
        <a:bodyPr/>
        <a:lstStyle/>
        <a:p>
          <a:endParaRPr lang="hr-HR"/>
        </a:p>
      </dgm:t>
    </dgm:pt>
    <dgm:pt modelId="{A2E50289-CD3A-4D75-8D4A-B0C37ACAB81B}">
      <dgm:prSet custT="1"/>
      <dgm:spPr>
        <a:xfrm>
          <a:off x="0" y="5827206"/>
          <a:ext cx="5791200" cy="349225"/>
        </a:xfrm>
        <a:prstGeom prst="rect">
          <a:avLst/>
        </a:prstGeom>
        <a:noFill/>
        <a:ln>
          <a:noFill/>
        </a:ln>
        <a:effectLst/>
      </dgm:spPr>
      <dgm:t>
        <a:bodyPr/>
        <a:lstStyle/>
        <a:p>
          <a:pPr>
            <a:buFont typeface="Symbol" panose="05050102010706020507" pitchFamily="18" charset="2"/>
            <a:buNone/>
          </a:pPr>
          <a:r>
            <a:rPr lang="hr-HR" sz="1300">
              <a:solidFill>
                <a:sysClr val="windowText" lastClr="000000">
                  <a:hueOff val="0"/>
                  <a:satOff val="0"/>
                  <a:lumOff val="0"/>
                  <a:alphaOff val="0"/>
                </a:sysClr>
              </a:solidFill>
              <a:latin typeface="Calibri"/>
              <a:ea typeface="+mn-ea"/>
              <a:cs typeface="+mn-cs"/>
            </a:rPr>
            <a:t>		Program 1019 Razvoj civilnog društva</a:t>
          </a:r>
        </a:p>
      </dgm:t>
    </dgm:pt>
    <dgm:pt modelId="{07FAF3F7-5C33-4DDB-B9C2-516A69A42DEA}" type="parTrans" cxnId="{BDA6AFEF-6959-4559-8EC7-7016AFCFDB3A}">
      <dgm:prSet/>
      <dgm:spPr/>
      <dgm:t>
        <a:bodyPr/>
        <a:lstStyle/>
        <a:p>
          <a:endParaRPr lang="hr-HR"/>
        </a:p>
      </dgm:t>
    </dgm:pt>
    <dgm:pt modelId="{4C695249-7A05-4C1E-82BF-7D731698DCE9}" type="sibTrans" cxnId="{BDA6AFEF-6959-4559-8EC7-7016AFCFDB3A}">
      <dgm:prSet/>
      <dgm:spPr/>
      <dgm:t>
        <a:bodyPr/>
        <a:lstStyle/>
        <a:p>
          <a:endParaRPr lang="hr-HR"/>
        </a:p>
      </dgm:t>
    </dgm:pt>
    <dgm:pt modelId="{30DC1EA7-B666-4393-89BD-704DD07493EB}">
      <dgm:prSet custT="1"/>
      <dgm:spPr>
        <a:xfrm>
          <a:off x="0" y="6176431"/>
          <a:ext cx="5791200" cy="349225"/>
        </a:xfrm>
        <a:prstGeom prst="rect">
          <a:avLst/>
        </a:prstGeom>
        <a:noFill/>
        <a:ln>
          <a:noFill/>
        </a:ln>
        <a:effectLst/>
      </dgm:spPr>
      <dgm:t>
        <a:bodyPr/>
        <a:lstStyle/>
        <a:p>
          <a:pPr>
            <a:buFont typeface="Symbol" panose="05050102010706020507" pitchFamily="18" charset="2"/>
            <a:buNone/>
          </a:pPr>
          <a:r>
            <a:rPr lang="hr-HR" sz="1300">
              <a:solidFill>
                <a:sysClr val="windowText" lastClr="000000">
                  <a:hueOff val="0"/>
                  <a:satOff val="0"/>
                  <a:lumOff val="0"/>
                  <a:alphaOff val="0"/>
                </a:sysClr>
              </a:solidFill>
              <a:latin typeface="Calibri"/>
              <a:ea typeface="+mn-ea"/>
              <a:cs typeface="+mn-cs"/>
            </a:rPr>
            <a:t>		Program 1020 Promjena namjene poljoprivrednog zemljišta</a:t>
          </a:r>
        </a:p>
      </dgm:t>
    </dgm:pt>
    <dgm:pt modelId="{9999C079-206C-41C6-8A54-FBF6231846EF}" type="parTrans" cxnId="{746B0C6D-6209-4B3D-9117-892FAC9323CA}">
      <dgm:prSet/>
      <dgm:spPr/>
      <dgm:t>
        <a:bodyPr/>
        <a:lstStyle/>
        <a:p>
          <a:endParaRPr lang="hr-HR"/>
        </a:p>
      </dgm:t>
    </dgm:pt>
    <dgm:pt modelId="{6FA0527D-8A2E-4D8D-9E65-C00FF542F571}" type="sibTrans" cxnId="{746B0C6D-6209-4B3D-9117-892FAC9323CA}">
      <dgm:prSet/>
      <dgm:spPr/>
      <dgm:t>
        <a:bodyPr/>
        <a:lstStyle/>
        <a:p>
          <a:endParaRPr lang="hr-HR"/>
        </a:p>
      </dgm:t>
    </dgm:pt>
    <dgm:pt modelId="{AD10E632-15C7-48C2-BF8F-94E10DEE4AC4}">
      <dgm:prSet custT="1"/>
      <dgm:spPr>
        <a:xfrm>
          <a:off x="0" y="6525656"/>
          <a:ext cx="5791200" cy="349225"/>
        </a:xfrm>
        <a:prstGeom prst="rect">
          <a:avLst/>
        </a:prstGeom>
        <a:noFill/>
        <a:ln>
          <a:noFill/>
        </a:ln>
        <a:effectLst/>
      </dgm:spPr>
      <dgm:t>
        <a:bodyPr/>
        <a:lstStyle/>
        <a:p>
          <a:pPr>
            <a:buFont typeface="Symbol" panose="05050102010706020507" pitchFamily="18" charset="2"/>
            <a:buNone/>
          </a:pPr>
          <a:r>
            <a:rPr lang="hr-HR" sz="1300">
              <a:solidFill>
                <a:sysClr val="windowText" lastClr="000000">
                  <a:hueOff val="0"/>
                  <a:satOff val="0"/>
                  <a:lumOff val="0"/>
                  <a:alphaOff val="0"/>
                </a:sysClr>
              </a:solidFill>
              <a:latin typeface="Calibri"/>
              <a:ea typeface="+mn-ea"/>
              <a:cs typeface="+mn-cs"/>
            </a:rPr>
            <a:t>		Program 1021 Utrošak turističke pristojbe</a:t>
          </a:r>
        </a:p>
      </dgm:t>
    </dgm:pt>
    <dgm:pt modelId="{88D24BE7-5583-4587-9876-AF875671BE21}" type="parTrans" cxnId="{97F62357-DAAD-4365-A2DC-954BD2DBEF2A}">
      <dgm:prSet/>
      <dgm:spPr/>
      <dgm:t>
        <a:bodyPr/>
        <a:lstStyle/>
        <a:p>
          <a:endParaRPr lang="hr-HR"/>
        </a:p>
      </dgm:t>
    </dgm:pt>
    <dgm:pt modelId="{7A935F13-A878-4422-803C-900A31934482}" type="sibTrans" cxnId="{97F62357-DAAD-4365-A2DC-954BD2DBEF2A}">
      <dgm:prSet/>
      <dgm:spPr/>
      <dgm:t>
        <a:bodyPr/>
        <a:lstStyle/>
        <a:p>
          <a:endParaRPr lang="hr-HR"/>
        </a:p>
      </dgm:t>
    </dgm:pt>
    <dgm:pt modelId="{BAB728B6-F674-4A35-B91A-9140E60690CA}" type="pres">
      <dgm:prSet presAssocID="{1F5AFE97-F0BB-4CA9-8E47-8BDC6B57BC40}" presName="vert0" presStyleCnt="0">
        <dgm:presLayoutVars>
          <dgm:dir/>
          <dgm:animOne val="branch"/>
          <dgm:animLvl val="lvl"/>
        </dgm:presLayoutVars>
      </dgm:prSet>
      <dgm:spPr/>
    </dgm:pt>
    <dgm:pt modelId="{A6CDB01D-45DF-4451-9C8F-CA4877CC7573}" type="pres">
      <dgm:prSet presAssocID="{1D63FAF9-12E4-4951-AF4D-6E1E3C17EF73}" presName="thickLine" presStyleLbl="alignNode1" presStyleIdx="0" presStyleCnt="19"/>
      <dgm:spPr>
        <a:xfrm>
          <a:off x="0" y="2168"/>
          <a:ext cx="5791200" cy="0"/>
        </a:xfrm>
        <a:prstGeom prst="lin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gm:spPr>
    </dgm:pt>
    <dgm:pt modelId="{9C7D7F6C-93EF-4A49-8BD1-D03697B0AF1F}" type="pres">
      <dgm:prSet presAssocID="{1D63FAF9-12E4-4951-AF4D-6E1E3C17EF73}" presName="horz1" presStyleCnt="0"/>
      <dgm:spPr/>
    </dgm:pt>
    <dgm:pt modelId="{50D841D2-FF89-450F-83FE-47665EF55D7D}" type="pres">
      <dgm:prSet presAssocID="{1D63FAF9-12E4-4951-AF4D-6E1E3C17EF73}" presName="tx1" presStyleLbl="revTx" presStyleIdx="0" presStyleCnt="19"/>
      <dgm:spPr/>
    </dgm:pt>
    <dgm:pt modelId="{DEEFC023-0D79-4A7F-883B-9D7E707E575A}" type="pres">
      <dgm:prSet presAssocID="{1D63FAF9-12E4-4951-AF4D-6E1E3C17EF73}" presName="vert1" presStyleCnt="0"/>
      <dgm:spPr/>
    </dgm:pt>
    <dgm:pt modelId="{83089EBB-F8A3-4C27-B77D-33657A35CEF3}" type="pres">
      <dgm:prSet presAssocID="{8531A592-3895-4E8B-AA22-952DBEDF49B4}" presName="thickLine" presStyleLbl="alignNode1" presStyleIdx="1" presStyleCnt="19"/>
      <dgm:spPr>
        <a:xfrm>
          <a:off x="0" y="351393"/>
          <a:ext cx="5791200" cy="0"/>
        </a:xfrm>
        <a:prstGeom prst="lin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gm:spPr>
    </dgm:pt>
    <dgm:pt modelId="{FF989C15-A4AF-4B61-B3F1-396C82F9E29A}" type="pres">
      <dgm:prSet presAssocID="{8531A592-3895-4E8B-AA22-952DBEDF49B4}" presName="horz1" presStyleCnt="0"/>
      <dgm:spPr/>
    </dgm:pt>
    <dgm:pt modelId="{DF8D77FF-3AB8-4E16-B713-EFCD475CF942}" type="pres">
      <dgm:prSet presAssocID="{8531A592-3895-4E8B-AA22-952DBEDF49B4}" presName="tx1" presStyleLbl="revTx" presStyleIdx="1" presStyleCnt="19"/>
      <dgm:spPr/>
    </dgm:pt>
    <dgm:pt modelId="{E2FCCB40-415B-4B91-B144-ECF1D67C8A59}" type="pres">
      <dgm:prSet presAssocID="{8531A592-3895-4E8B-AA22-952DBEDF49B4}" presName="vert1" presStyleCnt="0"/>
      <dgm:spPr/>
    </dgm:pt>
    <dgm:pt modelId="{F48B2192-CDED-49F8-AB30-D2D72894B69E}" type="pres">
      <dgm:prSet presAssocID="{E5DBC1A5-7129-42E1-A698-5B05E0AC8CDB}" presName="thickLine" presStyleLbl="alignNode1" presStyleIdx="2" presStyleCnt="19"/>
      <dgm:spPr>
        <a:xfrm>
          <a:off x="0" y="700618"/>
          <a:ext cx="5791200" cy="0"/>
        </a:xfrm>
        <a:prstGeom prst="lin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gm:spPr>
    </dgm:pt>
    <dgm:pt modelId="{6450EF41-196A-4B41-AE55-A9DB0168DA92}" type="pres">
      <dgm:prSet presAssocID="{E5DBC1A5-7129-42E1-A698-5B05E0AC8CDB}" presName="horz1" presStyleCnt="0"/>
      <dgm:spPr/>
    </dgm:pt>
    <dgm:pt modelId="{35AB4769-0D2B-4F69-BC10-31E8EFD4CFBC}" type="pres">
      <dgm:prSet presAssocID="{E5DBC1A5-7129-42E1-A698-5B05E0AC8CDB}" presName="tx1" presStyleLbl="revTx" presStyleIdx="2" presStyleCnt="19"/>
      <dgm:spPr/>
    </dgm:pt>
    <dgm:pt modelId="{AD1AED4F-FDEF-4D52-AD7C-030FAD4C00C1}" type="pres">
      <dgm:prSet presAssocID="{E5DBC1A5-7129-42E1-A698-5B05E0AC8CDB}" presName="vert1" presStyleCnt="0"/>
      <dgm:spPr/>
    </dgm:pt>
    <dgm:pt modelId="{EC8BD6EB-6E33-488E-84F0-F7671861B5E0}" type="pres">
      <dgm:prSet presAssocID="{C510E684-8625-43FD-A1EA-84C6F3462577}" presName="thickLine" presStyleLbl="alignNode1" presStyleIdx="3" presStyleCnt="19"/>
      <dgm:spPr>
        <a:xfrm>
          <a:off x="0" y="1049843"/>
          <a:ext cx="5791200" cy="0"/>
        </a:xfrm>
        <a:prstGeom prst="lin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gm:spPr>
    </dgm:pt>
    <dgm:pt modelId="{C10B0B51-5A86-4F74-9DBD-AC219DE5F11B}" type="pres">
      <dgm:prSet presAssocID="{C510E684-8625-43FD-A1EA-84C6F3462577}" presName="horz1" presStyleCnt="0"/>
      <dgm:spPr/>
    </dgm:pt>
    <dgm:pt modelId="{28AA11A2-B6D3-4EA3-95EE-AC460B6DC162}" type="pres">
      <dgm:prSet presAssocID="{C510E684-8625-43FD-A1EA-84C6F3462577}" presName="tx1" presStyleLbl="revTx" presStyleIdx="3" presStyleCnt="19"/>
      <dgm:spPr/>
    </dgm:pt>
    <dgm:pt modelId="{7D2EA5A4-8580-4663-8C59-6A423C0595EA}" type="pres">
      <dgm:prSet presAssocID="{C510E684-8625-43FD-A1EA-84C6F3462577}" presName="vert1" presStyleCnt="0"/>
      <dgm:spPr/>
    </dgm:pt>
    <dgm:pt modelId="{94D5ED30-FBC9-42FD-8CBE-701807EFA544}" type="pres">
      <dgm:prSet presAssocID="{49023BB4-3266-42E1-913E-183AA85A29B3}" presName="thickLine" presStyleLbl="alignNode1" presStyleIdx="4" presStyleCnt="19"/>
      <dgm:spPr>
        <a:xfrm>
          <a:off x="0" y="1399069"/>
          <a:ext cx="5791200" cy="0"/>
        </a:xfrm>
        <a:prstGeom prst="lin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gm:spPr>
    </dgm:pt>
    <dgm:pt modelId="{5BF9A270-F933-41F5-9FE5-449548601317}" type="pres">
      <dgm:prSet presAssocID="{49023BB4-3266-42E1-913E-183AA85A29B3}" presName="horz1" presStyleCnt="0"/>
      <dgm:spPr/>
    </dgm:pt>
    <dgm:pt modelId="{F80E8C9D-E165-4AF1-84D4-68141DC6B35E}" type="pres">
      <dgm:prSet presAssocID="{49023BB4-3266-42E1-913E-183AA85A29B3}" presName="tx1" presStyleLbl="revTx" presStyleIdx="4" presStyleCnt="19"/>
      <dgm:spPr/>
    </dgm:pt>
    <dgm:pt modelId="{E361A304-8A14-4F88-A336-0840A00862C8}" type="pres">
      <dgm:prSet presAssocID="{49023BB4-3266-42E1-913E-183AA85A29B3}" presName="vert1" presStyleCnt="0"/>
      <dgm:spPr/>
    </dgm:pt>
    <dgm:pt modelId="{9AA6C71A-2E8F-467F-97B2-B1E6D52A190D}" type="pres">
      <dgm:prSet presAssocID="{149EEFC5-FF6D-41F8-B084-C18F128B6042}" presName="thickLine" presStyleLbl="alignNode1" presStyleIdx="5" presStyleCnt="19"/>
      <dgm:spPr>
        <a:xfrm>
          <a:off x="0" y="1748294"/>
          <a:ext cx="5791200" cy="0"/>
        </a:xfrm>
        <a:prstGeom prst="lin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gm:spPr>
    </dgm:pt>
    <dgm:pt modelId="{F5356023-0BA9-41AC-B7B8-AA063BC817BF}" type="pres">
      <dgm:prSet presAssocID="{149EEFC5-FF6D-41F8-B084-C18F128B6042}" presName="horz1" presStyleCnt="0"/>
      <dgm:spPr/>
    </dgm:pt>
    <dgm:pt modelId="{125E3DF5-4B6B-437A-BB94-9497209E39F0}" type="pres">
      <dgm:prSet presAssocID="{149EEFC5-FF6D-41F8-B084-C18F128B6042}" presName="tx1" presStyleLbl="revTx" presStyleIdx="5" presStyleCnt="19"/>
      <dgm:spPr/>
    </dgm:pt>
    <dgm:pt modelId="{4C60220D-0599-4505-8D31-3CD03F17CF9D}" type="pres">
      <dgm:prSet presAssocID="{149EEFC5-FF6D-41F8-B084-C18F128B6042}" presName="vert1" presStyleCnt="0"/>
      <dgm:spPr/>
    </dgm:pt>
    <dgm:pt modelId="{2CE12E23-46C9-4BCD-A006-4385CE542A58}" type="pres">
      <dgm:prSet presAssocID="{9B5554C2-6379-4D36-AD6B-4A064C5B7CBE}" presName="thickLine" presStyleLbl="alignNode1" presStyleIdx="6" presStyleCnt="19"/>
      <dgm:spPr>
        <a:xfrm>
          <a:off x="0" y="2097519"/>
          <a:ext cx="5791200" cy="0"/>
        </a:xfrm>
        <a:prstGeom prst="lin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gm:spPr>
    </dgm:pt>
    <dgm:pt modelId="{9E8EDE70-0EE5-4108-A130-B2DE4FB8F0A7}" type="pres">
      <dgm:prSet presAssocID="{9B5554C2-6379-4D36-AD6B-4A064C5B7CBE}" presName="horz1" presStyleCnt="0"/>
      <dgm:spPr/>
    </dgm:pt>
    <dgm:pt modelId="{6752B29C-B9CD-4173-BA55-F62B84494C5C}" type="pres">
      <dgm:prSet presAssocID="{9B5554C2-6379-4D36-AD6B-4A064C5B7CBE}" presName="tx1" presStyleLbl="revTx" presStyleIdx="6" presStyleCnt="19"/>
      <dgm:spPr/>
    </dgm:pt>
    <dgm:pt modelId="{69ED9E9D-36D0-470B-80B3-CD1B7620994D}" type="pres">
      <dgm:prSet presAssocID="{9B5554C2-6379-4D36-AD6B-4A064C5B7CBE}" presName="vert1" presStyleCnt="0"/>
      <dgm:spPr/>
    </dgm:pt>
    <dgm:pt modelId="{031A6358-072A-4667-BFB0-7BF893E7FFD6}" type="pres">
      <dgm:prSet presAssocID="{7AE90A80-1FA2-409A-978F-2C78C9D4E965}" presName="thickLine" presStyleLbl="alignNode1" presStyleIdx="7" presStyleCnt="19"/>
      <dgm:spPr>
        <a:xfrm>
          <a:off x="0" y="2446744"/>
          <a:ext cx="5791200" cy="0"/>
        </a:xfrm>
        <a:prstGeom prst="lin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gm:spPr>
    </dgm:pt>
    <dgm:pt modelId="{C802B983-FC30-44F9-ACA5-92335E952ABD}" type="pres">
      <dgm:prSet presAssocID="{7AE90A80-1FA2-409A-978F-2C78C9D4E965}" presName="horz1" presStyleCnt="0"/>
      <dgm:spPr/>
    </dgm:pt>
    <dgm:pt modelId="{E66EFACC-897A-4BAD-B5B0-6C063341705C}" type="pres">
      <dgm:prSet presAssocID="{7AE90A80-1FA2-409A-978F-2C78C9D4E965}" presName="tx1" presStyleLbl="revTx" presStyleIdx="7" presStyleCnt="19"/>
      <dgm:spPr/>
    </dgm:pt>
    <dgm:pt modelId="{74018B24-F991-4BA4-B5B2-FF1D68951C09}" type="pres">
      <dgm:prSet presAssocID="{7AE90A80-1FA2-409A-978F-2C78C9D4E965}" presName="vert1" presStyleCnt="0"/>
      <dgm:spPr/>
    </dgm:pt>
    <dgm:pt modelId="{3B867A50-B3D7-4072-941A-06F91CE0BBFD}" type="pres">
      <dgm:prSet presAssocID="{77151CEC-EDFC-479D-861E-5C636DDBD728}" presName="thickLine" presStyleLbl="alignNode1" presStyleIdx="8" presStyleCnt="19"/>
      <dgm:spPr>
        <a:xfrm>
          <a:off x="0" y="2795969"/>
          <a:ext cx="5791200" cy="0"/>
        </a:xfrm>
        <a:prstGeom prst="lin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gm:spPr>
    </dgm:pt>
    <dgm:pt modelId="{CF8439BC-6C70-4C8E-A358-60147091A4EF}" type="pres">
      <dgm:prSet presAssocID="{77151CEC-EDFC-479D-861E-5C636DDBD728}" presName="horz1" presStyleCnt="0"/>
      <dgm:spPr/>
    </dgm:pt>
    <dgm:pt modelId="{87C1427B-3546-4BEA-9516-4BBF16B03C73}" type="pres">
      <dgm:prSet presAssocID="{77151CEC-EDFC-479D-861E-5C636DDBD728}" presName="tx1" presStyleLbl="revTx" presStyleIdx="8" presStyleCnt="19"/>
      <dgm:spPr/>
    </dgm:pt>
    <dgm:pt modelId="{16942A7A-AD9D-438A-A21A-1994B6D022BA}" type="pres">
      <dgm:prSet presAssocID="{77151CEC-EDFC-479D-861E-5C636DDBD728}" presName="vert1" presStyleCnt="0"/>
      <dgm:spPr/>
    </dgm:pt>
    <dgm:pt modelId="{C7364BD1-BF1D-4662-AA82-E708DB3805C7}" type="pres">
      <dgm:prSet presAssocID="{08611600-348F-4DD5-A820-1538129D570C}" presName="thickLine" presStyleLbl="alignNode1" presStyleIdx="9" presStyleCnt="19"/>
      <dgm:spPr>
        <a:xfrm>
          <a:off x="0" y="3145195"/>
          <a:ext cx="5791200" cy="0"/>
        </a:xfrm>
        <a:prstGeom prst="lin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gm:spPr>
    </dgm:pt>
    <dgm:pt modelId="{2C4B3495-1F93-4F51-8ECD-CB685A18E1E5}" type="pres">
      <dgm:prSet presAssocID="{08611600-348F-4DD5-A820-1538129D570C}" presName="horz1" presStyleCnt="0"/>
      <dgm:spPr/>
    </dgm:pt>
    <dgm:pt modelId="{E2CF5FAB-8F0A-489B-B555-F5403A2BDFF4}" type="pres">
      <dgm:prSet presAssocID="{08611600-348F-4DD5-A820-1538129D570C}" presName="tx1" presStyleLbl="revTx" presStyleIdx="9" presStyleCnt="19"/>
      <dgm:spPr/>
    </dgm:pt>
    <dgm:pt modelId="{F570D3CD-24AB-4C3B-9D37-5C2685054222}" type="pres">
      <dgm:prSet presAssocID="{08611600-348F-4DD5-A820-1538129D570C}" presName="vert1" presStyleCnt="0"/>
      <dgm:spPr/>
    </dgm:pt>
    <dgm:pt modelId="{A328512E-0537-4529-8E55-30F1A3A8F1A9}" type="pres">
      <dgm:prSet presAssocID="{EDC5CA50-1899-4594-A1A1-4A78B5B20CFA}" presName="thickLine" presStyleLbl="alignNode1" presStyleIdx="10" presStyleCnt="19"/>
      <dgm:spPr>
        <a:xfrm>
          <a:off x="0" y="3494420"/>
          <a:ext cx="5791200" cy="0"/>
        </a:xfrm>
        <a:prstGeom prst="lin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gm:spPr>
    </dgm:pt>
    <dgm:pt modelId="{67309117-AEE9-4E6F-9C06-665DF553F197}" type="pres">
      <dgm:prSet presAssocID="{EDC5CA50-1899-4594-A1A1-4A78B5B20CFA}" presName="horz1" presStyleCnt="0"/>
      <dgm:spPr/>
    </dgm:pt>
    <dgm:pt modelId="{F579C8E1-EA95-42E9-85F7-F934FB953EA4}" type="pres">
      <dgm:prSet presAssocID="{EDC5CA50-1899-4594-A1A1-4A78B5B20CFA}" presName="tx1" presStyleLbl="revTx" presStyleIdx="10" presStyleCnt="19"/>
      <dgm:spPr/>
    </dgm:pt>
    <dgm:pt modelId="{07FAAAC2-7099-462C-B7BC-6BEDC4BD7D3A}" type="pres">
      <dgm:prSet presAssocID="{EDC5CA50-1899-4594-A1A1-4A78B5B20CFA}" presName="vert1" presStyleCnt="0"/>
      <dgm:spPr/>
    </dgm:pt>
    <dgm:pt modelId="{B054FE2B-B8C1-4259-9CD3-4C92DB798AC1}" type="pres">
      <dgm:prSet presAssocID="{3CD163D6-78EE-40AF-86F9-A1BFCE25A86C}" presName="thickLine" presStyleLbl="alignNode1" presStyleIdx="11" presStyleCnt="19"/>
      <dgm:spPr>
        <a:xfrm>
          <a:off x="0" y="3843645"/>
          <a:ext cx="5791200" cy="0"/>
        </a:xfrm>
        <a:prstGeom prst="lin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gm:spPr>
    </dgm:pt>
    <dgm:pt modelId="{242CA6BD-46A4-4109-B1FB-D6AAC3111E5B}" type="pres">
      <dgm:prSet presAssocID="{3CD163D6-78EE-40AF-86F9-A1BFCE25A86C}" presName="horz1" presStyleCnt="0"/>
      <dgm:spPr/>
    </dgm:pt>
    <dgm:pt modelId="{58BF736C-E33E-43DD-BDED-E33320EDB4E7}" type="pres">
      <dgm:prSet presAssocID="{3CD163D6-78EE-40AF-86F9-A1BFCE25A86C}" presName="tx1" presStyleLbl="revTx" presStyleIdx="11" presStyleCnt="19"/>
      <dgm:spPr/>
    </dgm:pt>
    <dgm:pt modelId="{1F10A9D3-7F3C-4EC4-A1C9-9939AF4C1DEB}" type="pres">
      <dgm:prSet presAssocID="{3CD163D6-78EE-40AF-86F9-A1BFCE25A86C}" presName="vert1" presStyleCnt="0"/>
      <dgm:spPr/>
    </dgm:pt>
    <dgm:pt modelId="{4023405E-97C8-46C1-BDE6-C2165C079E83}" type="pres">
      <dgm:prSet presAssocID="{682D1C56-5121-45A6-A835-53E376565904}" presName="thickLine" presStyleLbl="alignNode1" presStyleIdx="12" presStyleCnt="19"/>
      <dgm:spPr>
        <a:xfrm>
          <a:off x="0" y="4192870"/>
          <a:ext cx="5791200" cy="0"/>
        </a:xfrm>
        <a:prstGeom prst="lin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gm:spPr>
    </dgm:pt>
    <dgm:pt modelId="{E50654ED-26ED-490F-B7F3-F2E874962D23}" type="pres">
      <dgm:prSet presAssocID="{682D1C56-5121-45A6-A835-53E376565904}" presName="horz1" presStyleCnt="0"/>
      <dgm:spPr/>
    </dgm:pt>
    <dgm:pt modelId="{D6E66DEF-9DE6-44DA-BEE6-36B66F47D32E}" type="pres">
      <dgm:prSet presAssocID="{682D1C56-5121-45A6-A835-53E376565904}" presName="tx1" presStyleLbl="revTx" presStyleIdx="12" presStyleCnt="19"/>
      <dgm:spPr/>
    </dgm:pt>
    <dgm:pt modelId="{7907F480-819E-4F12-9F2B-7BA3B2EC6B3C}" type="pres">
      <dgm:prSet presAssocID="{682D1C56-5121-45A6-A835-53E376565904}" presName="vert1" presStyleCnt="0"/>
      <dgm:spPr/>
    </dgm:pt>
    <dgm:pt modelId="{8808A7D9-5182-4F80-8053-98DB5B6FA94B}" type="pres">
      <dgm:prSet presAssocID="{0C551F52-3FA9-4AD5-A732-B160CA2F50E2}" presName="thickLine" presStyleLbl="alignNode1" presStyleIdx="13" presStyleCnt="19"/>
      <dgm:spPr>
        <a:xfrm>
          <a:off x="0" y="4542095"/>
          <a:ext cx="5791200" cy="0"/>
        </a:xfrm>
        <a:prstGeom prst="lin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gm:spPr>
    </dgm:pt>
    <dgm:pt modelId="{B4A22AB0-CF11-43FB-9DB8-F62B592D2B53}" type="pres">
      <dgm:prSet presAssocID="{0C551F52-3FA9-4AD5-A732-B160CA2F50E2}" presName="horz1" presStyleCnt="0"/>
      <dgm:spPr/>
    </dgm:pt>
    <dgm:pt modelId="{C0D711D1-3D26-4BA2-8C85-15CFAE0A88CC}" type="pres">
      <dgm:prSet presAssocID="{0C551F52-3FA9-4AD5-A732-B160CA2F50E2}" presName="tx1" presStyleLbl="revTx" presStyleIdx="13" presStyleCnt="19" custScaleX="98708" custScaleY="167989" custLinFactNeighborY="7068"/>
      <dgm:spPr/>
    </dgm:pt>
    <dgm:pt modelId="{C6FA4F08-4E3E-4C86-8DDC-404FDA9A59C7}" type="pres">
      <dgm:prSet presAssocID="{0C551F52-3FA9-4AD5-A732-B160CA2F50E2}" presName="vert1" presStyleCnt="0"/>
      <dgm:spPr/>
    </dgm:pt>
    <dgm:pt modelId="{07EC2ADE-FAF2-4564-86AE-A375A8EE7514}" type="pres">
      <dgm:prSet presAssocID="{3A1BC528-33C5-491B-8CDA-62F4E6F37DF7}" presName="thickLine" presStyleLbl="alignNode1" presStyleIdx="14" presStyleCnt="19"/>
      <dgm:spPr>
        <a:xfrm>
          <a:off x="0" y="5128755"/>
          <a:ext cx="5791200" cy="0"/>
        </a:xfrm>
        <a:prstGeom prst="lin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gm:spPr>
    </dgm:pt>
    <dgm:pt modelId="{4D9A6090-B09A-42FF-A0F2-BB24BBCD942F}" type="pres">
      <dgm:prSet presAssocID="{3A1BC528-33C5-491B-8CDA-62F4E6F37DF7}" presName="horz1" presStyleCnt="0"/>
      <dgm:spPr/>
    </dgm:pt>
    <dgm:pt modelId="{D0C83A17-A5A9-499C-9145-8F52C1DF8FC4}" type="pres">
      <dgm:prSet presAssocID="{3A1BC528-33C5-491B-8CDA-62F4E6F37DF7}" presName="tx1" presStyleLbl="revTx" presStyleIdx="14" presStyleCnt="19"/>
      <dgm:spPr/>
    </dgm:pt>
    <dgm:pt modelId="{766A512B-7F8E-45C5-BCAA-00E8A1617965}" type="pres">
      <dgm:prSet presAssocID="{3A1BC528-33C5-491B-8CDA-62F4E6F37DF7}" presName="vert1" presStyleCnt="0"/>
      <dgm:spPr/>
    </dgm:pt>
    <dgm:pt modelId="{E9633575-BCAF-4437-8C1E-56A4CE01B35F}" type="pres">
      <dgm:prSet presAssocID="{66FF11E6-B036-4A8A-9942-0FC02EE5F0F8}" presName="thickLine" presStyleLbl="alignNode1" presStyleIdx="15" presStyleCnt="19"/>
      <dgm:spPr>
        <a:xfrm>
          <a:off x="0" y="5477980"/>
          <a:ext cx="5791200" cy="0"/>
        </a:xfrm>
        <a:prstGeom prst="lin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gm:spPr>
    </dgm:pt>
    <dgm:pt modelId="{B75132CA-E494-467C-8EAD-B46B8BF7FDF5}" type="pres">
      <dgm:prSet presAssocID="{66FF11E6-B036-4A8A-9942-0FC02EE5F0F8}" presName="horz1" presStyleCnt="0"/>
      <dgm:spPr/>
    </dgm:pt>
    <dgm:pt modelId="{805BACEB-968C-49C4-95D4-F6278058E557}" type="pres">
      <dgm:prSet presAssocID="{66FF11E6-B036-4A8A-9942-0FC02EE5F0F8}" presName="tx1" presStyleLbl="revTx" presStyleIdx="15" presStyleCnt="19"/>
      <dgm:spPr/>
    </dgm:pt>
    <dgm:pt modelId="{C467B0ED-2C59-40A7-B5EE-01A9BCD86ACD}" type="pres">
      <dgm:prSet presAssocID="{66FF11E6-B036-4A8A-9942-0FC02EE5F0F8}" presName="vert1" presStyleCnt="0"/>
      <dgm:spPr/>
    </dgm:pt>
    <dgm:pt modelId="{28AC168D-4326-4E0D-96EE-7DDE3C0BFB6F}" type="pres">
      <dgm:prSet presAssocID="{A2E50289-CD3A-4D75-8D4A-B0C37ACAB81B}" presName="thickLine" presStyleLbl="alignNode1" presStyleIdx="16" presStyleCnt="19"/>
      <dgm:spPr>
        <a:xfrm>
          <a:off x="0" y="5827206"/>
          <a:ext cx="5791200" cy="0"/>
        </a:xfrm>
        <a:prstGeom prst="lin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gm:spPr>
    </dgm:pt>
    <dgm:pt modelId="{BA47A723-93B3-4433-956C-64433AE61DA2}" type="pres">
      <dgm:prSet presAssocID="{A2E50289-CD3A-4D75-8D4A-B0C37ACAB81B}" presName="horz1" presStyleCnt="0"/>
      <dgm:spPr/>
    </dgm:pt>
    <dgm:pt modelId="{00101A26-4611-4393-BC2A-FAE69A922AF6}" type="pres">
      <dgm:prSet presAssocID="{A2E50289-CD3A-4D75-8D4A-B0C37ACAB81B}" presName="tx1" presStyleLbl="revTx" presStyleIdx="16" presStyleCnt="19"/>
      <dgm:spPr/>
    </dgm:pt>
    <dgm:pt modelId="{7594AD64-E824-48FF-965D-3EADE22186E3}" type="pres">
      <dgm:prSet presAssocID="{A2E50289-CD3A-4D75-8D4A-B0C37ACAB81B}" presName="vert1" presStyleCnt="0"/>
      <dgm:spPr/>
    </dgm:pt>
    <dgm:pt modelId="{CADBD8FE-AECC-496D-8342-9829F455B1F9}" type="pres">
      <dgm:prSet presAssocID="{30DC1EA7-B666-4393-89BD-704DD07493EB}" presName="thickLine" presStyleLbl="alignNode1" presStyleIdx="17" presStyleCnt="19"/>
      <dgm:spPr>
        <a:xfrm>
          <a:off x="0" y="6176431"/>
          <a:ext cx="5791200" cy="0"/>
        </a:xfrm>
        <a:prstGeom prst="lin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gm:spPr>
    </dgm:pt>
    <dgm:pt modelId="{7AB04021-0B10-408C-AFA2-7CE4B0148ECC}" type="pres">
      <dgm:prSet presAssocID="{30DC1EA7-B666-4393-89BD-704DD07493EB}" presName="horz1" presStyleCnt="0"/>
      <dgm:spPr/>
    </dgm:pt>
    <dgm:pt modelId="{0B10FFF4-3715-4061-80BC-4D609DFB6560}" type="pres">
      <dgm:prSet presAssocID="{30DC1EA7-B666-4393-89BD-704DD07493EB}" presName="tx1" presStyleLbl="revTx" presStyleIdx="17" presStyleCnt="19"/>
      <dgm:spPr/>
    </dgm:pt>
    <dgm:pt modelId="{A13881BF-37C5-45C3-9E3A-0D955272B2F7}" type="pres">
      <dgm:prSet presAssocID="{30DC1EA7-B666-4393-89BD-704DD07493EB}" presName="vert1" presStyleCnt="0"/>
      <dgm:spPr/>
    </dgm:pt>
    <dgm:pt modelId="{4EB54206-C6E6-4F29-A3D7-3BF2281CE680}" type="pres">
      <dgm:prSet presAssocID="{AD10E632-15C7-48C2-BF8F-94E10DEE4AC4}" presName="thickLine" presStyleLbl="alignNode1" presStyleIdx="18" presStyleCnt="19"/>
      <dgm:spPr>
        <a:xfrm>
          <a:off x="0" y="6525656"/>
          <a:ext cx="5791200" cy="0"/>
        </a:xfrm>
        <a:prstGeom prst="lin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gm:spPr>
    </dgm:pt>
    <dgm:pt modelId="{981982CC-E695-48F2-8BCA-51A432659F85}" type="pres">
      <dgm:prSet presAssocID="{AD10E632-15C7-48C2-BF8F-94E10DEE4AC4}" presName="horz1" presStyleCnt="0"/>
      <dgm:spPr/>
    </dgm:pt>
    <dgm:pt modelId="{F072E86B-0096-4699-9BD1-ABE43CEFC75B}" type="pres">
      <dgm:prSet presAssocID="{AD10E632-15C7-48C2-BF8F-94E10DEE4AC4}" presName="tx1" presStyleLbl="revTx" presStyleIdx="18" presStyleCnt="19"/>
      <dgm:spPr/>
    </dgm:pt>
    <dgm:pt modelId="{4B938479-2765-40E0-9DC5-1C3CE1A75E59}" type="pres">
      <dgm:prSet presAssocID="{AD10E632-15C7-48C2-BF8F-94E10DEE4AC4}" presName="vert1" presStyleCnt="0"/>
      <dgm:spPr/>
    </dgm:pt>
  </dgm:ptLst>
  <dgm:cxnLst>
    <dgm:cxn modelId="{5DED0F0E-2E58-402C-A0B8-3275DEE05553}" type="presOf" srcId="{08611600-348F-4DD5-A820-1538129D570C}" destId="{E2CF5FAB-8F0A-489B-B555-F5403A2BDFF4}" srcOrd="0" destOrd="0" presId="urn:microsoft.com/office/officeart/2008/layout/LinedList"/>
    <dgm:cxn modelId="{8E4A9011-8440-4AE7-952F-50F62A0E7A64}" srcId="{1F5AFE97-F0BB-4CA9-8E47-8BDC6B57BC40}" destId="{C510E684-8625-43FD-A1EA-84C6F3462577}" srcOrd="3" destOrd="0" parTransId="{17573D7A-B61B-4C75-A93B-91E757206209}" sibTransId="{EF5633EE-D9AC-4A2C-BF95-7AA1DC89AF4B}"/>
    <dgm:cxn modelId="{4A556316-7440-4CE4-8A91-308D017684B8}" type="presOf" srcId="{EDC5CA50-1899-4594-A1A1-4A78B5B20CFA}" destId="{F579C8E1-EA95-42E9-85F7-F934FB953EA4}" srcOrd="0" destOrd="0" presId="urn:microsoft.com/office/officeart/2008/layout/LinedList"/>
    <dgm:cxn modelId="{F52C6918-0B5E-4774-9DBF-757F0BAF9331}" srcId="{1F5AFE97-F0BB-4CA9-8E47-8BDC6B57BC40}" destId="{E5DBC1A5-7129-42E1-A698-5B05E0AC8CDB}" srcOrd="2" destOrd="0" parTransId="{4AB48D08-087B-480D-B51E-D7098C844E89}" sibTransId="{5BD2C475-F489-4E80-9069-C672D9ED0D56}"/>
    <dgm:cxn modelId="{44BE0A22-170C-4A48-9CAA-4C43A28ADDB5}" type="presOf" srcId="{149EEFC5-FF6D-41F8-B084-C18F128B6042}" destId="{125E3DF5-4B6B-437A-BB94-9497209E39F0}" srcOrd="0" destOrd="0" presId="urn:microsoft.com/office/officeart/2008/layout/LinedList"/>
    <dgm:cxn modelId="{BE24622A-0AE1-47B6-B69E-25352EEAF9D8}" type="presOf" srcId="{1D63FAF9-12E4-4951-AF4D-6E1E3C17EF73}" destId="{50D841D2-FF89-450F-83FE-47665EF55D7D}" srcOrd="0" destOrd="0" presId="urn:microsoft.com/office/officeart/2008/layout/LinedList"/>
    <dgm:cxn modelId="{FE28372F-F9B0-4D4A-8C59-85F3C1D3EB08}" type="presOf" srcId="{A2E50289-CD3A-4D75-8D4A-B0C37ACAB81B}" destId="{00101A26-4611-4393-BC2A-FAE69A922AF6}" srcOrd="0" destOrd="0" presId="urn:microsoft.com/office/officeart/2008/layout/LinedList"/>
    <dgm:cxn modelId="{562CB638-97E3-45D7-BD39-9D52967872AA}" srcId="{1F5AFE97-F0BB-4CA9-8E47-8BDC6B57BC40}" destId="{08611600-348F-4DD5-A820-1538129D570C}" srcOrd="9" destOrd="0" parTransId="{5A225955-EAE1-46C4-970C-8F7BD55036D8}" sibTransId="{EADE2BAF-39C2-4DC1-8DD6-CC331E861341}"/>
    <dgm:cxn modelId="{1552213A-F167-4949-85D6-4F46F752C9A8}" srcId="{1F5AFE97-F0BB-4CA9-8E47-8BDC6B57BC40}" destId="{49023BB4-3266-42E1-913E-183AA85A29B3}" srcOrd="4" destOrd="0" parTransId="{F13626A1-0BF3-48FB-8D7C-A706FA1C8C7E}" sibTransId="{A2274204-E6D7-458D-962B-21A07CACCB58}"/>
    <dgm:cxn modelId="{2615793C-18F4-4155-BBCF-F1E22BE53090}" type="presOf" srcId="{77151CEC-EDFC-479D-861E-5C636DDBD728}" destId="{87C1427B-3546-4BEA-9516-4BBF16B03C73}" srcOrd="0" destOrd="0" presId="urn:microsoft.com/office/officeart/2008/layout/LinedList"/>
    <dgm:cxn modelId="{2773A53F-206F-48CB-B817-E28B62903333}" srcId="{1F5AFE97-F0BB-4CA9-8E47-8BDC6B57BC40}" destId="{1D63FAF9-12E4-4951-AF4D-6E1E3C17EF73}" srcOrd="0" destOrd="0" parTransId="{4E6F9294-DA13-4D78-B068-F1B6C7531806}" sibTransId="{764BECF2-EB07-4904-B2AC-3A12189CE08D}"/>
    <dgm:cxn modelId="{319F145C-4C74-4ADC-99D5-D2BE9C54DF7E}" srcId="{1F5AFE97-F0BB-4CA9-8E47-8BDC6B57BC40}" destId="{3CD163D6-78EE-40AF-86F9-A1BFCE25A86C}" srcOrd="11" destOrd="0" parTransId="{B989D93D-0110-40BD-8835-73B778427511}" sibTransId="{4BB32B39-C296-4B35-815C-1F98302B67D2}"/>
    <dgm:cxn modelId="{DD503160-3F60-48F0-8551-9732BC4E99FD}" type="presOf" srcId="{3A1BC528-33C5-491B-8CDA-62F4E6F37DF7}" destId="{D0C83A17-A5A9-499C-9145-8F52C1DF8FC4}" srcOrd="0" destOrd="0" presId="urn:microsoft.com/office/officeart/2008/layout/LinedList"/>
    <dgm:cxn modelId="{42ABCC41-1986-4721-842B-6BE711953ABB}" type="presOf" srcId="{9B5554C2-6379-4D36-AD6B-4A064C5B7CBE}" destId="{6752B29C-B9CD-4173-BA55-F62B84494C5C}" srcOrd="0" destOrd="0" presId="urn:microsoft.com/office/officeart/2008/layout/LinedList"/>
    <dgm:cxn modelId="{4915BF65-49D1-43AA-B3FA-C70F345850C1}" type="presOf" srcId="{66FF11E6-B036-4A8A-9942-0FC02EE5F0F8}" destId="{805BACEB-968C-49C4-95D4-F6278058E557}" srcOrd="0" destOrd="0" presId="urn:microsoft.com/office/officeart/2008/layout/LinedList"/>
    <dgm:cxn modelId="{BFC6BA6C-4E5E-401D-9B9F-E320976D528D}" type="presOf" srcId="{30DC1EA7-B666-4393-89BD-704DD07493EB}" destId="{0B10FFF4-3715-4061-80BC-4D609DFB6560}" srcOrd="0" destOrd="0" presId="urn:microsoft.com/office/officeart/2008/layout/LinedList"/>
    <dgm:cxn modelId="{8B83F96C-8A54-4C3A-9AC2-70CA9E69544C}" type="presOf" srcId="{3CD163D6-78EE-40AF-86F9-A1BFCE25A86C}" destId="{58BF736C-E33E-43DD-BDED-E33320EDB4E7}" srcOrd="0" destOrd="0" presId="urn:microsoft.com/office/officeart/2008/layout/LinedList"/>
    <dgm:cxn modelId="{746B0C6D-6209-4B3D-9117-892FAC9323CA}" srcId="{1F5AFE97-F0BB-4CA9-8E47-8BDC6B57BC40}" destId="{30DC1EA7-B666-4393-89BD-704DD07493EB}" srcOrd="17" destOrd="0" parTransId="{9999C079-206C-41C6-8A54-FBF6231846EF}" sibTransId="{6FA0527D-8A2E-4D8D-9E65-C00FF542F571}"/>
    <dgm:cxn modelId="{105C1851-263D-4587-BE0F-2ABCCA99AEF9}" type="presOf" srcId="{682D1C56-5121-45A6-A835-53E376565904}" destId="{D6E66DEF-9DE6-44DA-BEE6-36B66F47D32E}" srcOrd="0" destOrd="0" presId="urn:microsoft.com/office/officeart/2008/layout/LinedList"/>
    <dgm:cxn modelId="{BF71F855-0826-4E3F-A77F-24C4319960EE}" srcId="{1F5AFE97-F0BB-4CA9-8E47-8BDC6B57BC40}" destId="{149EEFC5-FF6D-41F8-B084-C18F128B6042}" srcOrd="5" destOrd="0" parTransId="{CBC0F8F5-7C43-4FE6-8617-7E2BBE112B49}" sibTransId="{36B80794-F67C-4371-AAD7-8E429B11EC56}"/>
    <dgm:cxn modelId="{97F62357-DAAD-4365-A2DC-954BD2DBEF2A}" srcId="{1F5AFE97-F0BB-4CA9-8E47-8BDC6B57BC40}" destId="{AD10E632-15C7-48C2-BF8F-94E10DEE4AC4}" srcOrd="18" destOrd="0" parTransId="{88D24BE7-5583-4587-9876-AF875671BE21}" sibTransId="{7A935F13-A878-4422-803C-900A31934482}"/>
    <dgm:cxn modelId="{26C2B458-31F1-48FF-83D0-3005D816E1A4}" type="presOf" srcId="{0C551F52-3FA9-4AD5-A732-B160CA2F50E2}" destId="{C0D711D1-3D26-4BA2-8C85-15CFAE0A88CC}" srcOrd="0" destOrd="0" presId="urn:microsoft.com/office/officeart/2008/layout/LinedList"/>
    <dgm:cxn modelId="{AAD04A59-7A39-4E69-BD50-DCFA8C290330}" srcId="{1F5AFE97-F0BB-4CA9-8E47-8BDC6B57BC40}" destId="{66FF11E6-B036-4A8A-9942-0FC02EE5F0F8}" srcOrd="15" destOrd="0" parTransId="{9903C1C9-C860-41B9-AC4A-399CD5D8CF7E}" sibTransId="{D9D04646-9FEE-4850-B89F-B88E5B68B819}"/>
    <dgm:cxn modelId="{4D248D79-34EA-4247-813A-F1B2B5AA354D}" type="presOf" srcId="{E5DBC1A5-7129-42E1-A698-5B05E0AC8CDB}" destId="{35AB4769-0D2B-4F69-BC10-31E8EFD4CFBC}" srcOrd="0" destOrd="0" presId="urn:microsoft.com/office/officeart/2008/layout/LinedList"/>
    <dgm:cxn modelId="{FC3CE97A-9985-412F-A4FD-A58C2FEB7331}" type="presOf" srcId="{8531A592-3895-4E8B-AA22-952DBEDF49B4}" destId="{DF8D77FF-3AB8-4E16-B713-EFCD475CF942}" srcOrd="0" destOrd="0" presId="urn:microsoft.com/office/officeart/2008/layout/LinedList"/>
    <dgm:cxn modelId="{9696AF7C-35FD-4C4A-BEEC-030E2CAC2250}" srcId="{1F5AFE97-F0BB-4CA9-8E47-8BDC6B57BC40}" destId="{7AE90A80-1FA2-409A-978F-2C78C9D4E965}" srcOrd="7" destOrd="0" parTransId="{DB11C56C-A3A8-4F6D-A547-E54E3640D3DA}" sibTransId="{AB037938-ECDF-41D8-9D4C-1E957313D2D5}"/>
    <dgm:cxn modelId="{B3940E91-0D19-43B8-8B4A-AA8CEB28364F}" srcId="{1F5AFE97-F0BB-4CA9-8E47-8BDC6B57BC40}" destId="{9B5554C2-6379-4D36-AD6B-4A064C5B7CBE}" srcOrd="6" destOrd="0" parTransId="{5A743D8F-7129-4D1F-8C44-0D6885ED0058}" sibTransId="{20C36FE6-C102-4596-99C8-D479442BF63B}"/>
    <dgm:cxn modelId="{F299F394-15DF-47FD-A888-A328EB1A5B9C}" type="presOf" srcId="{1F5AFE97-F0BB-4CA9-8E47-8BDC6B57BC40}" destId="{BAB728B6-F674-4A35-B91A-9140E60690CA}" srcOrd="0" destOrd="0" presId="urn:microsoft.com/office/officeart/2008/layout/LinedList"/>
    <dgm:cxn modelId="{1E5C0795-150E-4DAE-B053-71BDBCA901A2}" type="presOf" srcId="{7AE90A80-1FA2-409A-978F-2C78C9D4E965}" destId="{E66EFACC-897A-4BAD-B5B0-6C063341705C}" srcOrd="0" destOrd="0" presId="urn:microsoft.com/office/officeart/2008/layout/LinedList"/>
    <dgm:cxn modelId="{87C7329D-D562-4700-800D-4694CDD069B4}" srcId="{1F5AFE97-F0BB-4CA9-8E47-8BDC6B57BC40}" destId="{EDC5CA50-1899-4594-A1A1-4A78B5B20CFA}" srcOrd="10" destOrd="0" parTransId="{57A33EF7-0DB5-4AAF-BF4C-5BD3DD2C06FC}" sibTransId="{4D9D2BA7-D5B3-45B9-A639-3F2C8B2DA875}"/>
    <dgm:cxn modelId="{FD6A0AB5-04B8-4841-8CFF-A993DED6757E}" srcId="{1F5AFE97-F0BB-4CA9-8E47-8BDC6B57BC40}" destId="{0C551F52-3FA9-4AD5-A732-B160CA2F50E2}" srcOrd="13" destOrd="0" parTransId="{62CADBA6-DB08-4D7A-8ACB-6F81AA6C961B}" sibTransId="{A99AC35C-024D-4FED-A5B1-9060762E2B2A}"/>
    <dgm:cxn modelId="{98F79EB6-202D-4213-8E02-A78BAE4D69AB}" srcId="{1F5AFE97-F0BB-4CA9-8E47-8BDC6B57BC40}" destId="{3A1BC528-33C5-491B-8CDA-62F4E6F37DF7}" srcOrd="14" destOrd="0" parTransId="{FA19176C-82A8-4881-A8FC-9B4F1C964EBF}" sibTransId="{1956A401-CC5A-4173-A862-2C0A9049B791}"/>
    <dgm:cxn modelId="{0F3329BA-3044-4FA8-B449-7591CA72AFFD}" type="presOf" srcId="{C510E684-8625-43FD-A1EA-84C6F3462577}" destId="{28AA11A2-B6D3-4EA3-95EE-AC460B6DC162}" srcOrd="0" destOrd="0" presId="urn:microsoft.com/office/officeart/2008/layout/LinedList"/>
    <dgm:cxn modelId="{1479BCC1-D88F-4E73-95AE-1EE0F77C43CE}" type="presOf" srcId="{49023BB4-3266-42E1-913E-183AA85A29B3}" destId="{F80E8C9D-E165-4AF1-84D4-68141DC6B35E}" srcOrd="0" destOrd="0" presId="urn:microsoft.com/office/officeart/2008/layout/LinedList"/>
    <dgm:cxn modelId="{66CE8ADF-5F45-464D-8AEC-04481DA2E6C6}" srcId="{1F5AFE97-F0BB-4CA9-8E47-8BDC6B57BC40}" destId="{8531A592-3895-4E8B-AA22-952DBEDF49B4}" srcOrd="1" destOrd="0" parTransId="{E9843DE2-296E-455B-903A-FD25E162905E}" sibTransId="{9FDCA765-0902-46DE-B76B-DBAD792F8F31}"/>
    <dgm:cxn modelId="{FE40BAE7-1159-4589-BDEA-A5CC57571713}" type="presOf" srcId="{AD10E632-15C7-48C2-BF8F-94E10DEE4AC4}" destId="{F072E86B-0096-4699-9BD1-ABE43CEFC75B}" srcOrd="0" destOrd="0" presId="urn:microsoft.com/office/officeart/2008/layout/LinedList"/>
    <dgm:cxn modelId="{FF3ED8E7-873D-49C9-B103-0C97F165EA6F}" srcId="{1F5AFE97-F0BB-4CA9-8E47-8BDC6B57BC40}" destId="{682D1C56-5121-45A6-A835-53E376565904}" srcOrd="12" destOrd="0" parTransId="{01C18E56-943E-47B9-BF6C-F91D2C2ECF9B}" sibTransId="{08C6B75B-4A2A-4CFB-8043-734C4A8F8D23}"/>
    <dgm:cxn modelId="{CC6807ED-424A-4C4F-AADC-6A6B238C9060}" srcId="{1F5AFE97-F0BB-4CA9-8E47-8BDC6B57BC40}" destId="{77151CEC-EDFC-479D-861E-5C636DDBD728}" srcOrd="8" destOrd="0" parTransId="{E2821716-AC6B-4EAF-8B13-818855B7A23F}" sibTransId="{46E9BE2A-B92A-4B65-A9E5-7A5FB54D935D}"/>
    <dgm:cxn modelId="{BDA6AFEF-6959-4559-8EC7-7016AFCFDB3A}" srcId="{1F5AFE97-F0BB-4CA9-8E47-8BDC6B57BC40}" destId="{A2E50289-CD3A-4D75-8D4A-B0C37ACAB81B}" srcOrd="16" destOrd="0" parTransId="{07FAF3F7-5C33-4DDB-B9C2-516A69A42DEA}" sibTransId="{4C695249-7A05-4C1E-82BF-7D731698DCE9}"/>
    <dgm:cxn modelId="{9EF3A5EE-48B9-4274-A818-43C26B04681B}" type="presParOf" srcId="{BAB728B6-F674-4A35-B91A-9140E60690CA}" destId="{A6CDB01D-45DF-4451-9C8F-CA4877CC7573}" srcOrd="0" destOrd="0" presId="urn:microsoft.com/office/officeart/2008/layout/LinedList"/>
    <dgm:cxn modelId="{AFE29F79-50FA-4E82-99AD-2E309D054B03}" type="presParOf" srcId="{BAB728B6-F674-4A35-B91A-9140E60690CA}" destId="{9C7D7F6C-93EF-4A49-8BD1-D03697B0AF1F}" srcOrd="1" destOrd="0" presId="urn:microsoft.com/office/officeart/2008/layout/LinedList"/>
    <dgm:cxn modelId="{CE754AFC-F22F-4960-9A74-A0D1021E0A52}" type="presParOf" srcId="{9C7D7F6C-93EF-4A49-8BD1-D03697B0AF1F}" destId="{50D841D2-FF89-450F-83FE-47665EF55D7D}" srcOrd="0" destOrd="0" presId="urn:microsoft.com/office/officeart/2008/layout/LinedList"/>
    <dgm:cxn modelId="{A85F9CF5-961B-4F86-AD25-AC49EC17941C}" type="presParOf" srcId="{9C7D7F6C-93EF-4A49-8BD1-D03697B0AF1F}" destId="{DEEFC023-0D79-4A7F-883B-9D7E707E575A}" srcOrd="1" destOrd="0" presId="urn:microsoft.com/office/officeart/2008/layout/LinedList"/>
    <dgm:cxn modelId="{36D5BF38-8CEF-4F72-A631-5B53D3C9C72F}" type="presParOf" srcId="{BAB728B6-F674-4A35-B91A-9140E60690CA}" destId="{83089EBB-F8A3-4C27-B77D-33657A35CEF3}" srcOrd="2" destOrd="0" presId="urn:microsoft.com/office/officeart/2008/layout/LinedList"/>
    <dgm:cxn modelId="{DAADF5AB-DA1D-4D67-8859-3F4E56B3F847}" type="presParOf" srcId="{BAB728B6-F674-4A35-B91A-9140E60690CA}" destId="{FF989C15-A4AF-4B61-B3F1-396C82F9E29A}" srcOrd="3" destOrd="0" presId="urn:microsoft.com/office/officeart/2008/layout/LinedList"/>
    <dgm:cxn modelId="{E03FAB80-A2A9-47A7-9049-524245C03A41}" type="presParOf" srcId="{FF989C15-A4AF-4B61-B3F1-396C82F9E29A}" destId="{DF8D77FF-3AB8-4E16-B713-EFCD475CF942}" srcOrd="0" destOrd="0" presId="urn:microsoft.com/office/officeart/2008/layout/LinedList"/>
    <dgm:cxn modelId="{14316109-2910-4D81-B890-3EA43AB3DB07}" type="presParOf" srcId="{FF989C15-A4AF-4B61-B3F1-396C82F9E29A}" destId="{E2FCCB40-415B-4B91-B144-ECF1D67C8A59}" srcOrd="1" destOrd="0" presId="urn:microsoft.com/office/officeart/2008/layout/LinedList"/>
    <dgm:cxn modelId="{4C17E9B2-FD21-4D6E-9180-DD8A6406B74B}" type="presParOf" srcId="{BAB728B6-F674-4A35-B91A-9140E60690CA}" destId="{F48B2192-CDED-49F8-AB30-D2D72894B69E}" srcOrd="4" destOrd="0" presId="urn:microsoft.com/office/officeart/2008/layout/LinedList"/>
    <dgm:cxn modelId="{4F3ABC94-3D48-4D66-AFC5-D89C2E50FBE3}" type="presParOf" srcId="{BAB728B6-F674-4A35-B91A-9140E60690CA}" destId="{6450EF41-196A-4B41-AE55-A9DB0168DA92}" srcOrd="5" destOrd="0" presId="urn:microsoft.com/office/officeart/2008/layout/LinedList"/>
    <dgm:cxn modelId="{C0A95E35-2F96-4897-B387-51219DF20CC4}" type="presParOf" srcId="{6450EF41-196A-4B41-AE55-A9DB0168DA92}" destId="{35AB4769-0D2B-4F69-BC10-31E8EFD4CFBC}" srcOrd="0" destOrd="0" presId="urn:microsoft.com/office/officeart/2008/layout/LinedList"/>
    <dgm:cxn modelId="{2B5B1BE7-852A-47B7-9ED9-11275EDFF077}" type="presParOf" srcId="{6450EF41-196A-4B41-AE55-A9DB0168DA92}" destId="{AD1AED4F-FDEF-4D52-AD7C-030FAD4C00C1}" srcOrd="1" destOrd="0" presId="urn:microsoft.com/office/officeart/2008/layout/LinedList"/>
    <dgm:cxn modelId="{F9D32934-A64B-463F-A3DE-1C5E52A89891}" type="presParOf" srcId="{BAB728B6-F674-4A35-B91A-9140E60690CA}" destId="{EC8BD6EB-6E33-488E-84F0-F7671861B5E0}" srcOrd="6" destOrd="0" presId="urn:microsoft.com/office/officeart/2008/layout/LinedList"/>
    <dgm:cxn modelId="{F9C98EDB-80D6-418B-BBFF-88DA1A5BA891}" type="presParOf" srcId="{BAB728B6-F674-4A35-B91A-9140E60690CA}" destId="{C10B0B51-5A86-4F74-9DBD-AC219DE5F11B}" srcOrd="7" destOrd="0" presId="urn:microsoft.com/office/officeart/2008/layout/LinedList"/>
    <dgm:cxn modelId="{1651793C-BF54-433A-93F4-8531D5A05867}" type="presParOf" srcId="{C10B0B51-5A86-4F74-9DBD-AC219DE5F11B}" destId="{28AA11A2-B6D3-4EA3-95EE-AC460B6DC162}" srcOrd="0" destOrd="0" presId="urn:microsoft.com/office/officeart/2008/layout/LinedList"/>
    <dgm:cxn modelId="{B954071A-D47F-4FF6-8B81-1D60DF8C20AA}" type="presParOf" srcId="{C10B0B51-5A86-4F74-9DBD-AC219DE5F11B}" destId="{7D2EA5A4-8580-4663-8C59-6A423C0595EA}" srcOrd="1" destOrd="0" presId="urn:microsoft.com/office/officeart/2008/layout/LinedList"/>
    <dgm:cxn modelId="{C22980CF-A249-446B-A983-0BE2A06C4BA6}" type="presParOf" srcId="{BAB728B6-F674-4A35-B91A-9140E60690CA}" destId="{94D5ED30-FBC9-42FD-8CBE-701807EFA544}" srcOrd="8" destOrd="0" presId="urn:microsoft.com/office/officeart/2008/layout/LinedList"/>
    <dgm:cxn modelId="{F14F266B-9AA9-4473-85FB-DFBFDF2D3FEB}" type="presParOf" srcId="{BAB728B6-F674-4A35-B91A-9140E60690CA}" destId="{5BF9A270-F933-41F5-9FE5-449548601317}" srcOrd="9" destOrd="0" presId="urn:microsoft.com/office/officeart/2008/layout/LinedList"/>
    <dgm:cxn modelId="{800DB312-ED3B-4510-8EFA-80143DB755E4}" type="presParOf" srcId="{5BF9A270-F933-41F5-9FE5-449548601317}" destId="{F80E8C9D-E165-4AF1-84D4-68141DC6B35E}" srcOrd="0" destOrd="0" presId="urn:microsoft.com/office/officeart/2008/layout/LinedList"/>
    <dgm:cxn modelId="{95B115A2-96C0-42FC-A466-9C9495668945}" type="presParOf" srcId="{5BF9A270-F933-41F5-9FE5-449548601317}" destId="{E361A304-8A14-4F88-A336-0840A00862C8}" srcOrd="1" destOrd="0" presId="urn:microsoft.com/office/officeart/2008/layout/LinedList"/>
    <dgm:cxn modelId="{1156085E-F9F8-4D44-A0DA-A3F64DF82F13}" type="presParOf" srcId="{BAB728B6-F674-4A35-B91A-9140E60690CA}" destId="{9AA6C71A-2E8F-467F-97B2-B1E6D52A190D}" srcOrd="10" destOrd="0" presId="urn:microsoft.com/office/officeart/2008/layout/LinedList"/>
    <dgm:cxn modelId="{024278B0-B0D4-4D3E-8C75-EA216E848888}" type="presParOf" srcId="{BAB728B6-F674-4A35-B91A-9140E60690CA}" destId="{F5356023-0BA9-41AC-B7B8-AA063BC817BF}" srcOrd="11" destOrd="0" presId="urn:microsoft.com/office/officeart/2008/layout/LinedList"/>
    <dgm:cxn modelId="{9AD3C3C7-2DB9-41D0-BA20-988A1D1DE061}" type="presParOf" srcId="{F5356023-0BA9-41AC-B7B8-AA063BC817BF}" destId="{125E3DF5-4B6B-437A-BB94-9497209E39F0}" srcOrd="0" destOrd="0" presId="urn:microsoft.com/office/officeart/2008/layout/LinedList"/>
    <dgm:cxn modelId="{9C9626F7-E927-4BDB-9F50-E052540AD570}" type="presParOf" srcId="{F5356023-0BA9-41AC-B7B8-AA063BC817BF}" destId="{4C60220D-0599-4505-8D31-3CD03F17CF9D}" srcOrd="1" destOrd="0" presId="urn:microsoft.com/office/officeart/2008/layout/LinedList"/>
    <dgm:cxn modelId="{5E6992C1-5F32-46EC-95E7-8E5EFA95F492}" type="presParOf" srcId="{BAB728B6-F674-4A35-B91A-9140E60690CA}" destId="{2CE12E23-46C9-4BCD-A006-4385CE542A58}" srcOrd="12" destOrd="0" presId="urn:microsoft.com/office/officeart/2008/layout/LinedList"/>
    <dgm:cxn modelId="{C4FA5EEA-875A-4A6C-9111-6C254F438089}" type="presParOf" srcId="{BAB728B6-F674-4A35-B91A-9140E60690CA}" destId="{9E8EDE70-0EE5-4108-A130-B2DE4FB8F0A7}" srcOrd="13" destOrd="0" presId="urn:microsoft.com/office/officeart/2008/layout/LinedList"/>
    <dgm:cxn modelId="{C4217AC3-A3B1-4E73-82BA-F6D1EDE1217F}" type="presParOf" srcId="{9E8EDE70-0EE5-4108-A130-B2DE4FB8F0A7}" destId="{6752B29C-B9CD-4173-BA55-F62B84494C5C}" srcOrd="0" destOrd="0" presId="urn:microsoft.com/office/officeart/2008/layout/LinedList"/>
    <dgm:cxn modelId="{E61D4BBB-43AB-4716-8786-81E7D4719074}" type="presParOf" srcId="{9E8EDE70-0EE5-4108-A130-B2DE4FB8F0A7}" destId="{69ED9E9D-36D0-470B-80B3-CD1B7620994D}" srcOrd="1" destOrd="0" presId="urn:microsoft.com/office/officeart/2008/layout/LinedList"/>
    <dgm:cxn modelId="{64E387A4-BAD1-4D35-9ABB-74CE64798837}" type="presParOf" srcId="{BAB728B6-F674-4A35-B91A-9140E60690CA}" destId="{031A6358-072A-4667-BFB0-7BF893E7FFD6}" srcOrd="14" destOrd="0" presId="urn:microsoft.com/office/officeart/2008/layout/LinedList"/>
    <dgm:cxn modelId="{39A92BE8-B5C3-4333-884C-4DFCDA456BDB}" type="presParOf" srcId="{BAB728B6-F674-4A35-B91A-9140E60690CA}" destId="{C802B983-FC30-44F9-ACA5-92335E952ABD}" srcOrd="15" destOrd="0" presId="urn:microsoft.com/office/officeart/2008/layout/LinedList"/>
    <dgm:cxn modelId="{8AEB3F69-D660-4FA4-B533-49FE32C232F9}" type="presParOf" srcId="{C802B983-FC30-44F9-ACA5-92335E952ABD}" destId="{E66EFACC-897A-4BAD-B5B0-6C063341705C}" srcOrd="0" destOrd="0" presId="urn:microsoft.com/office/officeart/2008/layout/LinedList"/>
    <dgm:cxn modelId="{A32730EC-CB79-43F2-B7C9-185A8475CF9B}" type="presParOf" srcId="{C802B983-FC30-44F9-ACA5-92335E952ABD}" destId="{74018B24-F991-4BA4-B5B2-FF1D68951C09}" srcOrd="1" destOrd="0" presId="urn:microsoft.com/office/officeart/2008/layout/LinedList"/>
    <dgm:cxn modelId="{594C881A-AC55-40EE-86F6-BF8E51AD5E08}" type="presParOf" srcId="{BAB728B6-F674-4A35-B91A-9140E60690CA}" destId="{3B867A50-B3D7-4072-941A-06F91CE0BBFD}" srcOrd="16" destOrd="0" presId="urn:microsoft.com/office/officeart/2008/layout/LinedList"/>
    <dgm:cxn modelId="{5347104E-3B45-4EE2-B522-44AF84A06630}" type="presParOf" srcId="{BAB728B6-F674-4A35-B91A-9140E60690CA}" destId="{CF8439BC-6C70-4C8E-A358-60147091A4EF}" srcOrd="17" destOrd="0" presId="urn:microsoft.com/office/officeart/2008/layout/LinedList"/>
    <dgm:cxn modelId="{BB40B067-25A8-4C4B-B5DD-493FF8A12A63}" type="presParOf" srcId="{CF8439BC-6C70-4C8E-A358-60147091A4EF}" destId="{87C1427B-3546-4BEA-9516-4BBF16B03C73}" srcOrd="0" destOrd="0" presId="urn:microsoft.com/office/officeart/2008/layout/LinedList"/>
    <dgm:cxn modelId="{6917FB2E-E991-4B75-9614-E607768E2D72}" type="presParOf" srcId="{CF8439BC-6C70-4C8E-A358-60147091A4EF}" destId="{16942A7A-AD9D-438A-A21A-1994B6D022BA}" srcOrd="1" destOrd="0" presId="urn:microsoft.com/office/officeart/2008/layout/LinedList"/>
    <dgm:cxn modelId="{CAC57039-BAA9-4D3B-87B6-141FBAB9B0C4}" type="presParOf" srcId="{BAB728B6-F674-4A35-B91A-9140E60690CA}" destId="{C7364BD1-BF1D-4662-AA82-E708DB3805C7}" srcOrd="18" destOrd="0" presId="urn:microsoft.com/office/officeart/2008/layout/LinedList"/>
    <dgm:cxn modelId="{64D0DBF4-8716-4CBB-8F49-604615D7FA2D}" type="presParOf" srcId="{BAB728B6-F674-4A35-B91A-9140E60690CA}" destId="{2C4B3495-1F93-4F51-8ECD-CB685A18E1E5}" srcOrd="19" destOrd="0" presId="urn:microsoft.com/office/officeart/2008/layout/LinedList"/>
    <dgm:cxn modelId="{BCDD5B5F-FCB2-49E8-A7AB-4665BD650634}" type="presParOf" srcId="{2C4B3495-1F93-4F51-8ECD-CB685A18E1E5}" destId="{E2CF5FAB-8F0A-489B-B555-F5403A2BDFF4}" srcOrd="0" destOrd="0" presId="urn:microsoft.com/office/officeart/2008/layout/LinedList"/>
    <dgm:cxn modelId="{A7414B6F-76DD-4F49-A440-0D9372F73A7D}" type="presParOf" srcId="{2C4B3495-1F93-4F51-8ECD-CB685A18E1E5}" destId="{F570D3CD-24AB-4C3B-9D37-5C2685054222}" srcOrd="1" destOrd="0" presId="urn:microsoft.com/office/officeart/2008/layout/LinedList"/>
    <dgm:cxn modelId="{2A3355A7-3CC7-4514-BF49-B5122598C3C1}" type="presParOf" srcId="{BAB728B6-F674-4A35-B91A-9140E60690CA}" destId="{A328512E-0537-4529-8E55-30F1A3A8F1A9}" srcOrd="20" destOrd="0" presId="urn:microsoft.com/office/officeart/2008/layout/LinedList"/>
    <dgm:cxn modelId="{A2EB80E5-CD9D-48BD-950E-7678A16D4FCD}" type="presParOf" srcId="{BAB728B6-F674-4A35-B91A-9140E60690CA}" destId="{67309117-AEE9-4E6F-9C06-665DF553F197}" srcOrd="21" destOrd="0" presId="urn:microsoft.com/office/officeart/2008/layout/LinedList"/>
    <dgm:cxn modelId="{13EBDD09-004F-488A-A3F5-05FCAE208195}" type="presParOf" srcId="{67309117-AEE9-4E6F-9C06-665DF553F197}" destId="{F579C8E1-EA95-42E9-85F7-F934FB953EA4}" srcOrd="0" destOrd="0" presId="urn:microsoft.com/office/officeart/2008/layout/LinedList"/>
    <dgm:cxn modelId="{7716EAD9-7D43-442B-84D1-34F6FF7D465B}" type="presParOf" srcId="{67309117-AEE9-4E6F-9C06-665DF553F197}" destId="{07FAAAC2-7099-462C-B7BC-6BEDC4BD7D3A}" srcOrd="1" destOrd="0" presId="urn:microsoft.com/office/officeart/2008/layout/LinedList"/>
    <dgm:cxn modelId="{168E3F13-6624-4140-94A0-F77BDB71AF5B}" type="presParOf" srcId="{BAB728B6-F674-4A35-B91A-9140E60690CA}" destId="{B054FE2B-B8C1-4259-9CD3-4C92DB798AC1}" srcOrd="22" destOrd="0" presId="urn:microsoft.com/office/officeart/2008/layout/LinedList"/>
    <dgm:cxn modelId="{5F921A4E-9C94-4FF9-9688-58910BDCF19B}" type="presParOf" srcId="{BAB728B6-F674-4A35-B91A-9140E60690CA}" destId="{242CA6BD-46A4-4109-B1FB-D6AAC3111E5B}" srcOrd="23" destOrd="0" presId="urn:microsoft.com/office/officeart/2008/layout/LinedList"/>
    <dgm:cxn modelId="{64C06D2A-E45A-4093-BE19-B35F6ACE2B9C}" type="presParOf" srcId="{242CA6BD-46A4-4109-B1FB-D6AAC3111E5B}" destId="{58BF736C-E33E-43DD-BDED-E33320EDB4E7}" srcOrd="0" destOrd="0" presId="urn:microsoft.com/office/officeart/2008/layout/LinedList"/>
    <dgm:cxn modelId="{FE578068-43EC-424B-9565-758181632F06}" type="presParOf" srcId="{242CA6BD-46A4-4109-B1FB-D6AAC3111E5B}" destId="{1F10A9D3-7F3C-4EC4-A1C9-9939AF4C1DEB}" srcOrd="1" destOrd="0" presId="urn:microsoft.com/office/officeart/2008/layout/LinedList"/>
    <dgm:cxn modelId="{ADFE3366-D12D-4920-B465-CEF8CA826D2A}" type="presParOf" srcId="{BAB728B6-F674-4A35-B91A-9140E60690CA}" destId="{4023405E-97C8-46C1-BDE6-C2165C079E83}" srcOrd="24" destOrd="0" presId="urn:microsoft.com/office/officeart/2008/layout/LinedList"/>
    <dgm:cxn modelId="{66F8CE42-C589-466A-A028-1A899041181F}" type="presParOf" srcId="{BAB728B6-F674-4A35-B91A-9140E60690CA}" destId="{E50654ED-26ED-490F-B7F3-F2E874962D23}" srcOrd="25" destOrd="0" presId="urn:microsoft.com/office/officeart/2008/layout/LinedList"/>
    <dgm:cxn modelId="{934A2192-73CA-4896-BA31-8F7664829BF1}" type="presParOf" srcId="{E50654ED-26ED-490F-B7F3-F2E874962D23}" destId="{D6E66DEF-9DE6-44DA-BEE6-36B66F47D32E}" srcOrd="0" destOrd="0" presId="urn:microsoft.com/office/officeart/2008/layout/LinedList"/>
    <dgm:cxn modelId="{88FC80DD-8E9A-4013-8BB1-486189B118F9}" type="presParOf" srcId="{E50654ED-26ED-490F-B7F3-F2E874962D23}" destId="{7907F480-819E-4F12-9F2B-7BA3B2EC6B3C}" srcOrd="1" destOrd="0" presId="urn:microsoft.com/office/officeart/2008/layout/LinedList"/>
    <dgm:cxn modelId="{37685DCE-F1B7-43DF-AB18-2194E82E47CF}" type="presParOf" srcId="{BAB728B6-F674-4A35-B91A-9140E60690CA}" destId="{8808A7D9-5182-4F80-8053-98DB5B6FA94B}" srcOrd="26" destOrd="0" presId="urn:microsoft.com/office/officeart/2008/layout/LinedList"/>
    <dgm:cxn modelId="{FB44C79C-F108-4F4C-832A-963A59F05A0F}" type="presParOf" srcId="{BAB728B6-F674-4A35-B91A-9140E60690CA}" destId="{B4A22AB0-CF11-43FB-9DB8-F62B592D2B53}" srcOrd="27" destOrd="0" presId="urn:microsoft.com/office/officeart/2008/layout/LinedList"/>
    <dgm:cxn modelId="{8E345726-E442-4F25-8568-F7FBB34B24B8}" type="presParOf" srcId="{B4A22AB0-CF11-43FB-9DB8-F62B592D2B53}" destId="{C0D711D1-3D26-4BA2-8C85-15CFAE0A88CC}" srcOrd="0" destOrd="0" presId="urn:microsoft.com/office/officeart/2008/layout/LinedList"/>
    <dgm:cxn modelId="{8D45DD52-6334-4E8E-B92B-9CE7FE55EE23}" type="presParOf" srcId="{B4A22AB0-CF11-43FB-9DB8-F62B592D2B53}" destId="{C6FA4F08-4E3E-4C86-8DDC-404FDA9A59C7}" srcOrd="1" destOrd="0" presId="urn:microsoft.com/office/officeart/2008/layout/LinedList"/>
    <dgm:cxn modelId="{6D9E70C3-D81E-4974-B63E-7A135215D31D}" type="presParOf" srcId="{BAB728B6-F674-4A35-B91A-9140E60690CA}" destId="{07EC2ADE-FAF2-4564-86AE-A375A8EE7514}" srcOrd="28" destOrd="0" presId="urn:microsoft.com/office/officeart/2008/layout/LinedList"/>
    <dgm:cxn modelId="{31FFB239-0790-44EB-8523-7C8419DED754}" type="presParOf" srcId="{BAB728B6-F674-4A35-B91A-9140E60690CA}" destId="{4D9A6090-B09A-42FF-A0F2-BB24BBCD942F}" srcOrd="29" destOrd="0" presId="urn:microsoft.com/office/officeart/2008/layout/LinedList"/>
    <dgm:cxn modelId="{F3EBC091-A2DD-43A1-A8CF-8CBCFFB2A1D3}" type="presParOf" srcId="{4D9A6090-B09A-42FF-A0F2-BB24BBCD942F}" destId="{D0C83A17-A5A9-499C-9145-8F52C1DF8FC4}" srcOrd="0" destOrd="0" presId="urn:microsoft.com/office/officeart/2008/layout/LinedList"/>
    <dgm:cxn modelId="{86031D39-D477-4CE6-B23C-1308E9330FBF}" type="presParOf" srcId="{4D9A6090-B09A-42FF-A0F2-BB24BBCD942F}" destId="{766A512B-7F8E-45C5-BCAA-00E8A1617965}" srcOrd="1" destOrd="0" presId="urn:microsoft.com/office/officeart/2008/layout/LinedList"/>
    <dgm:cxn modelId="{A0C521E6-A4C5-43FB-8832-8D0359B0E23A}" type="presParOf" srcId="{BAB728B6-F674-4A35-B91A-9140E60690CA}" destId="{E9633575-BCAF-4437-8C1E-56A4CE01B35F}" srcOrd="30" destOrd="0" presId="urn:microsoft.com/office/officeart/2008/layout/LinedList"/>
    <dgm:cxn modelId="{EC95D885-C72A-4AA5-839B-9E16F0C591D3}" type="presParOf" srcId="{BAB728B6-F674-4A35-B91A-9140E60690CA}" destId="{B75132CA-E494-467C-8EAD-B46B8BF7FDF5}" srcOrd="31" destOrd="0" presId="urn:microsoft.com/office/officeart/2008/layout/LinedList"/>
    <dgm:cxn modelId="{F132E67D-3185-41F1-A151-786E0367507D}" type="presParOf" srcId="{B75132CA-E494-467C-8EAD-B46B8BF7FDF5}" destId="{805BACEB-968C-49C4-95D4-F6278058E557}" srcOrd="0" destOrd="0" presId="urn:microsoft.com/office/officeart/2008/layout/LinedList"/>
    <dgm:cxn modelId="{7F5C270F-9E7B-4183-A98E-88625780DA68}" type="presParOf" srcId="{B75132CA-E494-467C-8EAD-B46B8BF7FDF5}" destId="{C467B0ED-2C59-40A7-B5EE-01A9BCD86ACD}" srcOrd="1" destOrd="0" presId="urn:microsoft.com/office/officeart/2008/layout/LinedList"/>
    <dgm:cxn modelId="{B0132843-A6D5-4A4F-B9B5-D15D021D1AFE}" type="presParOf" srcId="{BAB728B6-F674-4A35-B91A-9140E60690CA}" destId="{28AC168D-4326-4E0D-96EE-7DDE3C0BFB6F}" srcOrd="32" destOrd="0" presId="urn:microsoft.com/office/officeart/2008/layout/LinedList"/>
    <dgm:cxn modelId="{6191E1B2-2D21-4346-8B7E-17969B765B41}" type="presParOf" srcId="{BAB728B6-F674-4A35-B91A-9140E60690CA}" destId="{BA47A723-93B3-4433-956C-64433AE61DA2}" srcOrd="33" destOrd="0" presId="urn:microsoft.com/office/officeart/2008/layout/LinedList"/>
    <dgm:cxn modelId="{ACB32158-5647-43F5-82CE-3C55A7FF77A4}" type="presParOf" srcId="{BA47A723-93B3-4433-956C-64433AE61DA2}" destId="{00101A26-4611-4393-BC2A-FAE69A922AF6}" srcOrd="0" destOrd="0" presId="urn:microsoft.com/office/officeart/2008/layout/LinedList"/>
    <dgm:cxn modelId="{D3EF44EA-3F91-4E0A-BC07-ECA364A39F14}" type="presParOf" srcId="{BA47A723-93B3-4433-956C-64433AE61DA2}" destId="{7594AD64-E824-48FF-965D-3EADE22186E3}" srcOrd="1" destOrd="0" presId="urn:microsoft.com/office/officeart/2008/layout/LinedList"/>
    <dgm:cxn modelId="{FA04363E-FBE6-473F-A260-5E83E5D6F0D1}" type="presParOf" srcId="{BAB728B6-F674-4A35-B91A-9140E60690CA}" destId="{CADBD8FE-AECC-496D-8342-9829F455B1F9}" srcOrd="34" destOrd="0" presId="urn:microsoft.com/office/officeart/2008/layout/LinedList"/>
    <dgm:cxn modelId="{5CB31671-E9F7-494C-813D-B974D4E14712}" type="presParOf" srcId="{BAB728B6-F674-4A35-B91A-9140E60690CA}" destId="{7AB04021-0B10-408C-AFA2-7CE4B0148ECC}" srcOrd="35" destOrd="0" presId="urn:microsoft.com/office/officeart/2008/layout/LinedList"/>
    <dgm:cxn modelId="{D483ED92-B05A-4B98-BD96-7D26429532ED}" type="presParOf" srcId="{7AB04021-0B10-408C-AFA2-7CE4B0148ECC}" destId="{0B10FFF4-3715-4061-80BC-4D609DFB6560}" srcOrd="0" destOrd="0" presId="urn:microsoft.com/office/officeart/2008/layout/LinedList"/>
    <dgm:cxn modelId="{DC10AB4D-DA23-4643-8520-1AEAD9C02C61}" type="presParOf" srcId="{7AB04021-0B10-408C-AFA2-7CE4B0148ECC}" destId="{A13881BF-37C5-45C3-9E3A-0D955272B2F7}" srcOrd="1" destOrd="0" presId="urn:microsoft.com/office/officeart/2008/layout/LinedList"/>
    <dgm:cxn modelId="{AC1C1C89-FD9E-443B-9561-94A81ADB16D8}" type="presParOf" srcId="{BAB728B6-F674-4A35-B91A-9140E60690CA}" destId="{4EB54206-C6E6-4F29-A3D7-3BF2281CE680}" srcOrd="36" destOrd="0" presId="urn:microsoft.com/office/officeart/2008/layout/LinedList"/>
    <dgm:cxn modelId="{965AA516-EBA9-41D6-B1E6-9D9C1F0C5E59}" type="presParOf" srcId="{BAB728B6-F674-4A35-B91A-9140E60690CA}" destId="{981982CC-E695-48F2-8BCA-51A432659F85}" srcOrd="37" destOrd="0" presId="urn:microsoft.com/office/officeart/2008/layout/LinedList"/>
    <dgm:cxn modelId="{615C649D-B02C-4EDF-AB3B-3F7BB80794BB}" type="presParOf" srcId="{981982CC-E695-48F2-8BCA-51A432659F85}" destId="{F072E86B-0096-4699-9BD1-ABE43CEFC75B}" srcOrd="0" destOrd="0" presId="urn:microsoft.com/office/officeart/2008/layout/LinedList"/>
    <dgm:cxn modelId="{4C01E544-14A0-42BA-9E61-16677EE33BA7}" type="presParOf" srcId="{981982CC-E695-48F2-8BCA-51A432659F85}" destId="{4B938479-2765-40E0-9DC5-1C3CE1A75E59}" srcOrd="1" destOrd="0" presId="urn:microsoft.com/office/officeart/2008/layout/LinedLis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CDB01D-45DF-4451-9C8F-CA4877CC7573}">
      <dsp:nvSpPr>
        <dsp:cNvPr id="0" name=""/>
        <dsp:cNvSpPr/>
      </dsp:nvSpPr>
      <dsp:spPr>
        <a:xfrm>
          <a:off x="0" y="2168"/>
          <a:ext cx="5791200" cy="0"/>
        </a:xfrm>
        <a:prstGeom prst="lin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50D841D2-FF89-450F-83FE-47665EF55D7D}">
      <dsp:nvSpPr>
        <dsp:cNvPr id="0" name=""/>
        <dsp:cNvSpPr/>
      </dsp:nvSpPr>
      <dsp:spPr>
        <a:xfrm>
          <a:off x="0" y="2168"/>
          <a:ext cx="5791200" cy="3492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hr-HR" sz="1300" b="1" kern="1200">
              <a:solidFill>
                <a:sysClr val="windowText" lastClr="000000">
                  <a:hueOff val="0"/>
                  <a:satOff val="0"/>
                  <a:lumOff val="0"/>
                  <a:alphaOff val="0"/>
                </a:sysClr>
              </a:solidFill>
              <a:latin typeface="Calibri"/>
              <a:ea typeface="+mn-ea"/>
              <a:cs typeface="+mn-cs"/>
            </a:rPr>
            <a:t>RAZDJEL 001 JEDINSTVENI UPRAVNI ODJEL</a:t>
          </a:r>
        </a:p>
      </dsp:txBody>
      <dsp:txXfrm>
        <a:off x="0" y="2168"/>
        <a:ext cx="5791200" cy="349225"/>
      </dsp:txXfrm>
    </dsp:sp>
    <dsp:sp modelId="{83089EBB-F8A3-4C27-B77D-33657A35CEF3}">
      <dsp:nvSpPr>
        <dsp:cNvPr id="0" name=""/>
        <dsp:cNvSpPr/>
      </dsp:nvSpPr>
      <dsp:spPr>
        <a:xfrm>
          <a:off x="0" y="351393"/>
          <a:ext cx="5791200" cy="0"/>
        </a:xfrm>
        <a:prstGeom prst="lin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DF8D77FF-3AB8-4E16-B713-EFCD475CF942}">
      <dsp:nvSpPr>
        <dsp:cNvPr id="0" name=""/>
        <dsp:cNvSpPr/>
      </dsp:nvSpPr>
      <dsp:spPr>
        <a:xfrm>
          <a:off x="0" y="351393"/>
          <a:ext cx="5791200" cy="3492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hr-HR" sz="1300" b="1" kern="1200">
              <a:solidFill>
                <a:sysClr val="windowText" lastClr="000000">
                  <a:hueOff val="0"/>
                  <a:satOff val="0"/>
                  <a:lumOff val="0"/>
                  <a:alphaOff val="0"/>
                </a:sysClr>
              </a:solidFill>
              <a:latin typeface="Calibri"/>
              <a:ea typeface="+mn-ea"/>
              <a:cs typeface="+mn-cs"/>
            </a:rPr>
            <a:t>	GLAVA 00101 JEDINSTVENI UPRAVNI ODJEL</a:t>
          </a:r>
        </a:p>
        <a:p>
          <a:pPr marL="0" lvl="0" indent="0" algn="l" defTabSz="577850">
            <a:lnSpc>
              <a:spcPct val="90000"/>
            </a:lnSpc>
            <a:spcBef>
              <a:spcPct val="0"/>
            </a:spcBef>
            <a:spcAft>
              <a:spcPct val="35000"/>
            </a:spcAft>
            <a:buNone/>
          </a:pPr>
          <a:endParaRPr lang="hr-HR" sz="1300" b="1" kern="1200">
            <a:solidFill>
              <a:sysClr val="windowText" lastClr="000000">
                <a:hueOff val="0"/>
                <a:satOff val="0"/>
                <a:lumOff val="0"/>
                <a:alphaOff val="0"/>
              </a:sysClr>
            </a:solidFill>
            <a:latin typeface="Calibri"/>
            <a:ea typeface="+mn-ea"/>
            <a:cs typeface="+mn-cs"/>
          </a:endParaRPr>
        </a:p>
      </dsp:txBody>
      <dsp:txXfrm>
        <a:off x="0" y="351393"/>
        <a:ext cx="5791200" cy="349225"/>
      </dsp:txXfrm>
    </dsp:sp>
    <dsp:sp modelId="{F48B2192-CDED-49F8-AB30-D2D72894B69E}">
      <dsp:nvSpPr>
        <dsp:cNvPr id="0" name=""/>
        <dsp:cNvSpPr/>
      </dsp:nvSpPr>
      <dsp:spPr>
        <a:xfrm>
          <a:off x="0" y="700618"/>
          <a:ext cx="5791200" cy="0"/>
        </a:xfrm>
        <a:prstGeom prst="lin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35AB4769-0D2B-4F69-BC10-31E8EFD4CFBC}">
      <dsp:nvSpPr>
        <dsp:cNvPr id="0" name=""/>
        <dsp:cNvSpPr/>
      </dsp:nvSpPr>
      <dsp:spPr>
        <a:xfrm>
          <a:off x="0" y="700618"/>
          <a:ext cx="5791200" cy="3492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Font typeface="Symbol" panose="05050102010706020507" pitchFamily="18" charset="2"/>
            <a:buNone/>
          </a:pPr>
          <a:r>
            <a:rPr lang="hr-HR" sz="1300" kern="1200">
              <a:solidFill>
                <a:sysClr val="windowText" lastClr="000000">
                  <a:hueOff val="0"/>
                  <a:satOff val="0"/>
                  <a:lumOff val="0"/>
                  <a:alphaOff val="0"/>
                </a:sysClr>
              </a:solidFill>
              <a:latin typeface="Calibri"/>
              <a:ea typeface="+mn-ea"/>
              <a:cs typeface="+mn-cs"/>
            </a:rPr>
            <a:t>		Program 1001 Opće javne usluge</a:t>
          </a:r>
        </a:p>
      </dsp:txBody>
      <dsp:txXfrm>
        <a:off x="0" y="700618"/>
        <a:ext cx="5791200" cy="349225"/>
      </dsp:txXfrm>
    </dsp:sp>
    <dsp:sp modelId="{EC8BD6EB-6E33-488E-84F0-F7671861B5E0}">
      <dsp:nvSpPr>
        <dsp:cNvPr id="0" name=""/>
        <dsp:cNvSpPr/>
      </dsp:nvSpPr>
      <dsp:spPr>
        <a:xfrm>
          <a:off x="0" y="1049843"/>
          <a:ext cx="5791200" cy="0"/>
        </a:xfrm>
        <a:prstGeom prst="lin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28AA11A2-B6D3-4EA3-95EE-AC460B6DC162}">
      <dsp:nvSpPr>
        <dsp:cNvPr id="0" name=""/>
        <dsp:cNvSpPr/>
      </dsp:nvSpPr>
      <dsp:spPr>
        <a:xfrm>
          <a:off x="0" y="1049843"/>
          <a:ext cx="5791200" cy="3492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Font typeface="Symbol" panose="05050102010706020507" pitchFamily="18" charset="2"/>
            <a:buNone/>
          </a:pPr>
          <a:r>
            <a:rPr lang="hr-HR" sz="1300" kern="1200">
              <a:solidFill>
                <a:sysClr val="windowText" lastClr="000000">
                  <a:hueOff val="0"/>
                  <a:satOff val="0"/>
                  <a:lumOff val="0"/>
                  <a:alphaOff val="0"/>
                </a:sysClr>
              </a:solidFill>
              <a:latin typeface="Calibri"/>
              <a:ea typeface="+mn-ea"/>
              <a:cs typeface="+mn-cs"/>
            </a:rPr>
            <a:t>		Program 1002 Rashodi predstavničkih i izvršnih tijela</a:t>
          </a:r>
        </a:p>
      </dsp:txBody>
      <dsp:txXfrm>
        <a:off x="0" y="1049843"/>
        <a:ext cx="5791200" cy="349225"/>
      </dsp:txXfrm>
    </dsp:sp>
    <dsp:sp modelId="{94D5ED30-FBC9-42FD-8CBE-701807EFA544}">
      <dsp:nvSpPr>
        <dsp:cNvPr id="0" name=""/>
        <dsp:cNvSpPr/>
      </dsp:nvSpPr>
      <dsp:spPr>
        <a:xfrm>
          <a:off x="0" y="1399069"/>
          <a:ext cx="5791200" cy="0"/>
        </a:xfrm>
        <a:prstGeom prst="lin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F80E8C9D-E165-4AF1-84D4-68141DC6B35E}">
      <dsp:nvSpPr>
        <dsp:cNvPr id="0" name=""/>
        <dsp:cNvSpPr/>
      </dsp:nvSpPr>
      <dsp:spPr>
        <a:xfrm>
          <a:off x="0" y="1399069"/>
          <a:ext cx="5791200" cy="3492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Font typeface="Symbol" panose="05050102010706020507" pitchFamily="18" charset="2"/>
            <a:buNone/>
          </a:pPr>
          <a:r>
            <a:rPr lang="hr-HR" sz="1300" kern="1200">
              <a:solidFill>
                <a:sysClr val="windowText" lastClr="000000">
                  <a:hueOff val="0"/>
                  <a:satOff val="0"/>
                  <a:lumOff val="0"/>
                  <a:alphaOff val="0"/>
                </a:sysClr>
              </a:solidFill>
              <a:latin typeface="Calibri"/>
              <a:ea typeface="+mn-ea"/>
              <a:cs typeface="+mn-cs"/>
            </a:rPr>
            <a:t>		Program 1003 Održavanje komunalne infrastrukture</a:t>
          </a:r>
        </a:p>
      </dsp:txBody>
      <dsp:txXfrm>
        <a:off x="0" y="1399069"/>
        <a:ext cx="5791200" cy="349225"/>
      </dsp:txXfrm>
    </dsp:sp>
    <dsp:sp modelId="{9AA6C71A-2E8F-467F-97B2-B1E6D52A190D}">
      <dsp:nvSpPr>
        <dsp:cNvPr id="0" name=""/>
        <dsp:cNvSpPr/>
      </dsp:nvSpPr>
      <dsp:spPr>
        <a:xfrm>
          <a:off x="0" y="1748294"/>
          <a:ext cx="5791200" cy="0"/>
        </a:xfrm>
        <a:prstGeom prst="lin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125E3DF5-4B6B-437A-BB94-9497209E39F0}">
      <dsp:nvSpPr>
        <dsp:cNvPr id="0" name=""/>
        <dsp:cNvSpPr/>
      </dsp:nvSpPr>
      <dsp:spPr>
        <a:xfrm>
          <a:off x="0" y="1748294"/>
          <a:ext cx="5791200" cy="3492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Font typeface="Symbol" panose="05050102010706020507" pitchFamily="18" charset="2"/>
            <a:buNone/>
          </a:pPr>
          <a:r>
            <a:rPr lang="hr-HR" sz="1300" kern="1200">
              <a:solidFill>
                <a:sysClr val="windowText" lastClr="000000">
                  <a:hueOff val="0"/>
                  <a:satOff val="0"/>
                  <a:lumOff val="0"/>
                  <a:alphaOff val="0"/>
                </a:sysClr>
              </a:solidFill>
              <a:latin typeface="Calibri"/>
              <a:ea typeface="+mn-ea"/>
              <a:cs typeface="+mn-cs"/>
            </a:rPr>
            <a:t>		Program 1004 Gradnja objekata i uređaj komunalne infrastrukture</a:t>
          </a:r>
        </a:p>
      </dsp:txBody>
      <dsp:txXfrm>
        <a:off x="0" y="1748294"/>
        <a:ext cx="5791200" cy="349225"/>
      </dsp:txXfrm>
    </dsp:sp>
    <dsp:sp modelId="{2CE12E23-46C9-4BCD-A006-4385CE542A58}">
      <dsp:nvSpPr>
        <dsp:cNvPr id="0" name=""/>
        <dsp:cNvSpPr/>
      </dsp:nvSpPr>
      <dsp:spPr>
        <a:xfrm>
          <a:off x="0" y="2097519"/>
          <a:ext cx="5791200" cy="0"/>
        </a:xfrm>
        <a:prstGeom prst="lin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6752B29C-B9CD-4173-BA55-F62B84494C5C}">
      <dsp:nvSpPr>
        <dsp:cNvPr id="0" name=""/>
        <dsp:cNvSpPr/>
      </dsp:nvSpPr>
      <dsp:spPr>
        <a:xfrm>
          <a:off x="0" y="2097519"/>
          <a:ext cx="5791200" cy="3492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Font typeface="Symbol" panose="05050102010706020507" pitchFamily="18" charset="2"/>
            <a:buNone/>
          </a:pPr>
          <a:r>
            <a:rPr lang="hr-HR" sz="1300" kern="1200">
              <a:solidFill>
                <a:sysClr val="windowText" lastClr="000000">
                  <a:hueOff val="0"/>
                  <a:satOff val="0"/>
                  <a:lumOff val="0"/>
                  <a:alphaOff val="0"/>
                </a:sysClr>
              </a:solidFill>
              <a:latin typeface="Calibri"/>
              <a:ea typeface="+mn-ea"/>
              <a:cs typeface="+mn-cs"/>
            </a:rPr>
            <a:t>		Program 1005 Kultura</a:t>
          </a:r>
        </a:p>
      </dsp:txBody>
      <dsp:txXfrm>
        <a:off x="0" y="2097519"/>
        <a:ext cx="5791200" cy="349225"/>
      </dsp:txXfrm>
    </dsp:sp>
    <dsp:sp modelId="{031A6358-072A-4667-BFB0-7BF893E7FFD6}">
      <dsp:nvSpPr>
        <dsp:cNvPr id="0" name=""/>
        <dsp:cNvSpPr/>
      </dsp:nvSpPr>
      <dsp:spPr>
        <a:xfrm>
          <a:off x="0" y="2446744"/>
          <a:ext cx="5791200" cy="0"/>
        </a:xfrm>
        <a:prstGeom prst="lin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E66EFACC-897A-4BAD-B5B0-6C063341705C}">
      <dsp:nvSpPr>
        <dsp:cNvPr id="0" name=""/>
        <dsp:cNvSpPr/>
      </dsp:nvSpPr>
      <dsp:spPr>
        <a:xfrm>
          <a:off x="0" y="2446744"/>
          <a:ext cx="5791200" cy="3492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Font typeface="Symbol" panose="05050102010706020507" pitchFamily="18" charset="2"/>
            <a:buNone/>
          </a:pPr>
          <a:r>
            <a:rPr lang="hr-HR" sz="1300" kern="1200">
              <a:solidFill>
                <a:sysClr val="windowText" lastClr="000000">
                  <a:hueOff val="0"/>
                  <a:satOff val="0"/>
                  <a:lumOff val="0"/>
                  <a:alphaOff val="0"/>
                </a:sysClr>
              </a:solidFill>
              <a:latin typeface="Calibri"/>
              <a:ea typeface="+mn-ea"/>
              <a:cs typeface="+mn-cs"/>
            </a:rPr>
            <a:t>		Program 1006 Sport</a:t>
          </a:r>
        </a:p>
      </dsp:txBody>
      <dsp:txXfrm>
        <a:off x="0" y="2446744"/>
        <a:ext cx="5791200" cy="349225"/>
      </dsp:txXfrm>
    </dsp:sp>
    <dsp:sp modelId="{3B867A50-B3D7-4072-941A-06F91CE0BBFD}">
      <dsp:nvSpPr>
        <dsp:cNvPr id="0" name=""/>
        <dsp:cNvSpPr/>
      </dsp:nvSpPr>
      <dsp:spPr>
        <a:xfrm>
          <a:off x="0" y="2795969"/>
          <a:ext cx="5791200" cy="0"/>
        </a:xfrm>
        <a:prstGeom prst="lin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87C1427B-3546-4BEA-9516-4BBF16B03C73}">
      <dsp:nvSpPr>
        <dsp:cNvPr id="0" name=""/>
        <dsp:cNvSpPr/>
      </dsp:nvSpPr>
      <dsp:spPr>
        <a:xfrm>
          <a:off x="0" y="2795969"/>
          <a:ext cx="5791200" cy="3492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Font typeface="Symbol" panose="05050102010706020507" pitchFamily="18" charset="2"/>
            <a:buNone/>
          </a:pPr>
          <a:r>
            <a:rPr lang="hr-HR" sz="1300" kern="1200">
              <a:solidFill>
                <a:sysClr val="windowText" lastClr="000000">
                  <a:hueOff val="0"/>
                  <a:satOff val="0"/>
                  <a:lumOff val="0"/>
                  <a:alphaOff val="0"/>
                </a:sysClr>
              </a:solidFill>
              <a:latin typeface="Calibri"/>
              <a:ea typeface="+mn-ea"/>
              <a:cs typeface="+mn-cs"/>
            </a:rPr>
            <a:t>		Program 1007 Obrazovanje</a:t>
          </a:r>
        </a:p>
      </dsp:txBody>
      <dsp:txXfrm>
        <a:off x="0" y="2795969"/>
        <a:ext cx="5791200" cy="349225"/>
      </dsp:txXfrm>
    </dsp:sp>
    <dsp:sp modelId="{C7364BD1-BF1D-4662-AA82-E708DB3805C7}">
      <dsp:nvSpPr>
        <dsp:cNvPr id="0" name=""/>
        <dsp:cNvSpPr/>
      </dsp:nvSpPr>
      <dsp:spPr>
        <a:xfrm>
          <a:off x="0" y="3145195"/>
          <a:ext cx="5791200" cy="0"/>
        </a:xfrm>
        <a:prstGeom prst="lin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E2CF5FAB-8F0A-489B-B555-F5403A2BDFF4}">
      <dsp:nvSpPr>
        <dsp:cNvPr id="0" name=""/>
        <dsp:cNvSpPr/>
      </dsp:nvSpPr>
      <dsp:spPr>
        <a:xfrm>
          <a:off x="0" y="3145195"/>
          <a:ext cx="5791200" cy="3492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Font typeface="Symbol" panose="05050102010706020507" pitchFamily="18" charset="2"/>
            <a:buNone/>
          </a:pPr>
          <a:r>
            <a:rPr lang="hr-HR" sz="1300" kern="1200">
              <a:solidFill>
                <a:sysClr val="windowText" lastClr="000000">
                  <a:hueOff val="0"/>
                  <a:satOff val="0"/>
                  <a:lumOff val="0"/>
                  <a:alphaOff val="0"/>
                </a:sysClr>
              </a:solidFill>
              <a:latin typeface="Calibri"/>
              <a:ea typeface="+mn-ea"/>
              <a:cs typeface="+mn-cs"/>
            </a:rPr>
            <a:t>		Program 1008 Zdravstvo</a:t>
          </a:r>
        </a:p>
      </dsp:txBody>
      <dsp:txXfrm>
        <a:off x="0" y="3145195"/>
        <a:ext cx="5791200" cy="349225"/>
      </dsp:txXfrm>
    </dsp:sp>
    <dsp:sp modelId="{A328512E-0537-4529-8E55-30F1A3A8F1A9}">
      <dsp:nvSpPr>
        <dsp:cNvPr id="0" name=""/>
        <dsp:cNvSpPr/>
      </dsp:nvSpPr>
      <dsp:spPr>
        <a:xfrm>
          <a:off x="0" y="3494420"/>
          <a:ext cx="5791200" cy="0"/>
        </a:xfrm>
        <a:prstGeom prst="lin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F579C8E1-EA95-42E9-85F7-F934FB953EA4}">
      <dsp:nvSpPr>
        <dsp:cNvPr id="0" name=""/>
        <dsp:cNvSpPr/>
      </dsp:nvSpPr>
      <dsp:spPr>
        <a:xfrm>
          <a:off x="0" y="3494420"/>
          <a:ext cx="5791200" cy="3492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Font typeface="Symbol" panose="05050102010706020507" pitchFamily="18" charset="2"/>
            <a:buNone/>
          </a:pPr>
          <a:r>
            <a:rPr lang="hr-HR" sz="1300" kern="1200">
              <a:solidFill>
                <a:sysClr val="windowText" lastClr="000000">
                  <a:hueOff val="0"/>
                  <a:satOff val="0"/>
                  <a:lumOff val="0"/>
                  <a:alphaOff val="0"/>
                </a:sysClr>
              </a:solidFill>
              <a:latin typeface="Calibri"/>
              <a:ea typeface="+mn-ea"/>
              <a:cs typeface="+mn-cs"/>
            </a:rPr>
            <a:t>		Program 1009 Socijalna zaštita</a:t>
          </a:r>
        </a:p>
      </dsp:txBody>
      <dsp:txXfrm>
        <a:off x="0" y="3494420"/>
        <a:ext cx="5791200" cy="349225"/>
      </dsp:txXfrm>
    </dsp:sp>
    <dsp:sp modelId="{B054FE2B-B8C1-4259-9CD3-4C92DB798AC1}">
      <dsp:nvSpPr>
        <dsp:cNvPr id="0" name=""/>
        <dsp:cNvSpPr/>
      </dsp:nvSpPr>
      <dsp:spPr>
        <a:xfrm>
          <a:off x="0" y="3843645"/>
          <a:ext cx="5791200" cy="0"/>
        </a:xfrm>
        <a:prstGeom prst="lin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58BF736C-E33E-43DD-BDED-E33320EDB4E7}">
      <dsp:nvSpPr>
        <dsp:cNvPr id="0" name=""/>
        <dsp:cNvSpPr/>
      </dsp:nvSpPr>
      <dsp:spPr>
        <a:xfrm>
          <a:off x="0" y="3843645"/>
          <a:ext cx="5791200" cy="3492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Font typeface="Symbol" panose="05050102010706020507" pitchFamily="18" charset="2"/>
            <a:buNone/>
          </a:pPr>
          <a:r>
            <a:rPr lang="hr-HR" sz="1300" kern="1200">
              <a:solidFill>
                <a:sysClr val="windowText" lastClr="000000">
                  <a:hueOff val="0"/>
                  <a:satOff val="0"/>
                  <a:lumOff val="0"/>
                  <a:alphaOff val="0"/>
                </a:sysClr>
              </a:solidFill>
              <a:latin typeface="Calibri"/>
              <a:ea typeface="+mn-ea"/>
              <a:cs typeface="+mn-cs"/>
            </a:rPr>
            <a:t>		Program 1010 Zaštita i spašavanje</a:t>
          </a:r>
        </a:p>
      </dsp:txBody>
      <dsp:txXfrm>
        <a:off x="0" y="3843645"/>
        <a:ext cx="5791200" cy="349225"/>
      </dsp:txXfrm>
    </dsp:sp>
    <dsp:sp modelId="{4023405E-97C8-46C1-BDE6-C2165C079E83}">
      <dsp:nvSpPr>
        <dsp:cNvPr id="0" name=""/>
        <dsp:cNvSpPr/>
      </dsp:nvSpPr>
      <dsp:spPr>
        <a:xfrm>
          <a:off x="0" y="4192870"/>
          <a:ext cx="5791200" cy="0"/>
        </a:xfrm>
        <a:prstGeom prst="lin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D6E66DEF-9DE6-44DA-BEE6-36B66F47D32E}">
      <dsp:nvSpPr>
        <dsp:cNvPr id="0" name=""/>
        <dsp:cNvSpPr/>
      </dsp:nvSpPr>
      <dsp:spPr>
        <a:xfrm>
          <a:off x="0" y="4192870"/>
          <a:ext cx="5791200" cy="3492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Font typeface="Symbol" panose="05050102010706020507" pitchFamily="18" charset="2"/>
            <a:buNone/>
          </a:pPr>
          <a:r>
            <a:rPr lang="hr-HR" sz="1300" kern="1200">
              <a:solidFill>
                <a:sysClr val="windowText" lastClr="000000">
                  <a:hueOff val="0"/>
                  <a:satOff val="0"/>
                  <a:lumOff val="0"/>
                  <a:alphaOff val="0"/>
                </a:sysClr>
              </a:solidFill>
              <a:latin typeface="Calibri"/>
              <a:ea typeface="+mn-ea"/>
              <a:cs typeface="+mn-cs"/>
            </a:rPr>
            <a:t>		Program 1012 Turizam i gospodarstvo</a:t>
          </a:r>
        </a:p>
      </dsp:txBody>
      <dsp:txXfrm>
        <a:off x="0" y="4192870"/>
        <a:ext cx="5791200" cy="349225"/>
      </dsp:txXfrm>
    </dsp:sp>
    <dsp:sp modelId="{8808A7D9-5182-4F80-8053-98DB5B6FA94B}">
      <dsp:nvSpPr>
        <dsp:cNvPr id="0" name=""/>
        <dsp:cNvSpPr/>
      </dsp:nvSpPr>
      <dsp:spPr>
        <a:xfrm>
          <a:off x="0" y="4542095"/>
          <a:ext cx="5791200" cy="0"/>
        </a:xfrm>
        <a:prstGeom prst="lin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C0D711D1-3D26-4BA2-8C85-15CFAE0A88CC}">
      <dsp:nvSpPr>
        <dsp:cNvPr id="0" name=""/>
        <dsp:cNvSpPr/>
      </dsp:nvSpPr>
      <dsp:spPr>
        <a:xfrm>
          <a:off x="0" y="4566779"/>
          <a:ext cx="5710795" cy="5866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Font typeface="Symbol" panose="05050102010706020507" pitchFamily="18" charset="2"/>
            <a:buNone/>
          </a:pPr>
          <a:r>
            <a:rPr lang="hr-HR" sz="1300" kern="1200">
              <a:solidFill>
                <a:sysClr val="windowText" lastClr="000000">
                  <a:hueOff val="0"/>
                  <a:satOff val="0"/>
                  <a:lumOff val="0"/>
                  <a:alphaOff val="0"/>
                </a:sysClr>
              </a:solidFill>
              <a:latin typeface="Calibri"/>
              <a:ea typeface="+mn-ea"/>
              <a:cs typeface="+mn-cs"/>
            </a:rPr>
            <a:t>		Program 1013 Izgradnja vodovoda, odvodnje i gospodarenje 		otpadom</a:t>
          </a:r>
        </a:p>
      </dsp:txBody>
      <dsp:txXfrm>
        <a:off x="0" y="4566779"/>
        <a:ext cx="5710795" cy="586659"/>
      </dsp:txXfrm>
    </dsp:sp>
    <dsp:sp modelId="{07EC2ADE-FAF2-4564-86AE-A375A8EE7514}">
      <dsp:nvSpPr>
        <dsp:cNvPr id="0" name=""/>
        <dsp:cNvSpPr/>
      </dsp:nvSpPr>
      <dsp:spPr>
        <a:xfrm>
          <a:off x="0" y="5128755"/>
          <a:ext cx="5791200" cy="0"/>
        </a:xfrm>
        <a:prstGeom prst="lin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D0C83A17-A5A9-499C-9145-8F52C1DF8FC4}">
      <dsp:nvSpPr>
        <dsp:cNvPr id="0" name=""/>
        <dsp:cNvSpPr/>
      </dsp:nvSpPr>
      <dsp:spPr>
        <a:xfrm>
          <a:off x="0" y="5128755"/>
          <a:ext cx="5791200" cy="3492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Font typeface="Symbol" panose="05050102010706020507" pitchFamily="18" charset="2"/>
            <a:buNone/>
          </a:pPr>
          <a:r>
            <a:rPr lang="hr-HR" sz="1300" kern="1200">
              <a:solidFill>
                <a:sysClr val="windowText" lastClr="000000">
                  <a:hueOff val="0"/>
                  <a:satOff val="0"/>
                  <a:lumOff val="0"/>
                  <a:alphaOff val="0"/>
                </a:sysClr>
              </a:solidFill>
              <a:latin typeface="Calibri"/>
              <a:ea typeface="+mn-ea"/>
              <a:cs typeface="+mn-cs"/>
            </a:rPr>
            <a:t>		Program 1017 Energetski razvoj</a:t>
          </a:r>
        </a:p>
      </dsp:txBody>
      <dsp:txXfrm>
        <a:off x="0" y="5128755"/>
        <a:ext cx="5791200" cy="349225"/>
      </dsp:txXfrm>
    </dsp:sp>
    <dsp:sp modelId="{E9633575-BCAF-4437-8C1E-56A4CE01B35F}">
      <dsp:nvSpPr>
        <dsp:cNvPr id="0" name=""/>
        <dsp:cNvSpPr/>
      </dsp:nvSpPr>
      <dsp:spPr>
        <a:xfrm>
          <a:off x="0" y="5477980"/>
          <a:ext cx="5791200" cy="0"/>
        </a:xfrm>
        <a:prstGeom prst="lin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805BACEB-968C-49C4-95D4-F6278058E557}">
      <dsp:nvSpPr>
        <dsp:cNvPr id="0" name=""/>
        <dsp:cNvSpPr/>
      </dsp:nvSpPr>
      <dsp:spPr>
        <a:xfrm>
          <a:off x="0" y="5477980"/>
          <a:ext cx="5791200" cy="3492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Font typeface="Symbol" panose="05050102010706020507" pitchFamily="18" charset="2"/>
            <a:buNone/>
          </a:pPr>
          <a:r>
            <a:rPr lang="hr-HR" sz="1300" kern="1200">
              <a:solidFill>
                <a:sysClr val="windowText" lastClr="000000">
                  <a:hueOff val="0"/>
                  <a:satOff val="0"/>
                  <a:lumOff val="0"/>
                  <a:alphaOff val="0"/>
                </a:sysClr>
              </a:solidFill>
              <a:latin typeface="Calibri"/>
              <a:ea typeface="+mn-ea"/>
              <a:cs typeface="+mn-cs"/>
            </a:rPr>
            <a:t>		Program 1018 Naknada za nezakonisto izgrađene zgrade u prostoru</a:t>
          </a:r>
        </a:p>
      </dsp:txBody>
      <dsp:txXfrm>
        <a:off x="0" y="5477980"/>
        <a:ext cx="5791200" cy="349225"/>
      </dsp:txXfrm>
    </dsp:sp>
    <dsp:sp modelId="{28AC168D-4326-4E0D-96EE-7DDE3C0BFB6F}">
      <dsp:nvSpPr>
        <dsp:cNvPr id="0" name=""/>
        <dsp:cNvSpPr/>
      </dsp:nvSpPr>
      <dsp:spPr>
        <a:xfrm>
          <a:off x="0" y="5827206"/>
          <a:ext cx="5791200" cy="0"/>
        </a:xfrm>
        <a:prstGeom prst="lin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00101A26-4611-4393-BC2A-FAE69A922AF6}">
      <dsp:nvSpPr>
        <dsp:cNvPr id="0" name=""/>
        <dsp:cNvSpPr/>
      </dsp:nvSpPr>
      <dsp:spPr>
        <a:xfrm>
          <a:off x="0" y="5827206"/>
          <a:ext cx="5791200" cy="3492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Font typeface="Symbol" panose="05050102010706020507" pitchFamily="18" charset="2"/>
            <a:buNone/>
          </a:pPr>
          <a:r>
            <a:rPr lang="hr-HR" sz="1300" kern="1200">
              <a:solidFill>
                <a:sysClr val="windowText" lastClr="000000">
                  <a:hueOff val="0"/>
                  <a:satOff val="0"/>
                  <a:lumOff val="0"/>
                  <a:alphaOff val="0"/>
                </a:sysClr>
              </a:solidFill>
              <a:latin typeface="Calibri"/>
              <a:ea typeface="+mn-ea"/>
              <a:cs typeface="+mn-cs"/>
            </a:rPr>
            <a:t>		Program 1019 Razvoj civilnog društva</a:t>
          </a:r>
        </a:p>
      </dsp:txBody>
      <dsp:txXfrm>
        <a:off x="0" y="5827206"/>
        <a:ext cx="5791200" cy="349225"/>
      </dsp:txXfrm>
    </dsp:sp>
    <dsp:sp modelId="{CADBD8FE-AECC-496D-8342-9829F455B1F9}">
      <dsp:nvSpPr>
        <dsp:cNvPr id="0" name=""/>
        <dsp:cNvSpPr/>
      </dsp:nvSpPr>
      <dsp:spPr>
        <a:xfrm>
          <a:off x="0" y="6176431"/>
          <a:ext cx="5791200" cy="0"/>
        </a:xfrm>
        <a:prstGeom prst="lin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0B10FFF4-3715-4061-80BC-4D609DFB6560}">
      <dsp:nvSpPr>
        <dsp:cNvPr id="0" name=""/>
        <dsp:cNvSpPr/>
      </dsp:nvSpPr>
      <dsp:spPr>
        <a:xfrm>
          <a:off x="0" y="6176431"/>
          <a:ext cx="5791200" cy="3492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Font typeface="Symbol" panose="05050102010706020507" pitchFamily="18" charset="2"/>
            <a:buNone/>
          </a:pPr>
          <a:r>
            <a:rPr lang="hr-HR" sz="1300" kern="1200">
              <a:solidFill>
                <a:sysClr val="windowText" lastClr="000000">
                  <a:hueOff val="0"/>
                  <a:satOff val="0"/>
                  <a:lumOff val="0"/>
                  <a:alphaOff val="0"/>
                </a:sysClr>
              </a:solidFill>
              <a:latin typeface="Calibri"/>
              <a:ea typeface="+mn-ea"/>
              <a:cs typeface="+mn-cs"/>
            </a:rPr>
            <a:t>		Program 1020 Promjena namjene poljoprivrednog zemljišta</a:t>
          </a:r>
        </a:p>
      </dsp:txBody>
      <dsp:txXfrm>
        <a:off x="0" y="6176431"/>
        <a:ext cx="5791200" cy="349225"/>
      </dsp:txXfrm>
    </dsp:sp>
    <dsp:sp modelId="{4EB54206-C6E6-4F29-A3D7-3BF2281CE680}">
      <dsp:nvSpPr>
        <dsp:cNvPr id="0" name=""/>
        <dsp:cNvSpPr/>
      </dsp:nvSpPr>
      <dsp:spPr>
        <a:xfrm>
          <a:off x="0" y="6525656"/>
          <a:ext cx="5791200" cy="0"/>
        </a:xfrm>
        <a:prstGeom prst="line">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F072E86B-0096-4699-9BD1-ABE43CEFC75B}">
      <dsp:nvSpPr>
        <dsp:cNvPr id="0" name=""/>
        <dsp:cNvSpPr/>
      </dsp:nvSpPr>
      <dsp:spPr>
        <a:xfrm>
          <a:off x="0" y="6525656"/>
          <a:ext cx="5791200" cy="3492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Font typeface="Symbol" panose="05050102010706020507" pitchFamily="18" charset="2"/>
            <a:buNone/>
          </a:pPr>
          <a:r>
            <a:rPr lang="hr-HR" sz="1300" kern="1200">
              <a:solidFill>
                <a:sysClr val="windowText" lastClr="000000">
                  <a:hueOff val="0"/>
                  <a:satOff val="0"/>
                  <a:lumOff val="0"/>
                  <a:alphaOff val="0"/>
                </a:sysClr>
              </a:solidFill>
              <a:latin typeface="Calibri"/>
              <a:ea typeface="+mn-ea"/>
              <a:cs typeface="+mn-cs"/>
            </a:rPr>
            <a:t>		Program 1021 Utrošak turističke pristojbe</a:t>
          </a:r>
        </a:p>
      </dsp:txBody>
      <dsp:txXfrm>
        <a:off x="0" y="6525656"/>
        <a:ext cx="5791200" cy="349225"/>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B9E29F-5FDC-4AA9-BFED-142359D54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3413</Words>
  <Characters>19455</Characters>
  <Application>Microsoft Office Word</Application>
  <DocSecurity>0</DocSecurity>
  <Lines>162</Lines>
  <Paragraphs>45</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22823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MOBES</dc:creator>
  <cp:keywords/>
  <dc:description/>
  <cp:lastModifiedBy>Mobes Kvaliteta</cp:lastModifiedBy>
  <cp:revision>5</cp:revision>
  <cp:lastPrinted>2021-03-11T09:47:00Z</cp:lastPrinted>
  <dcterms:created xsi:type="dcterms:W3CDTF">2022-11-25T06:54:00Z</dcterms:created>
  <dcterms:modified xsi:type="dcterms:W3CDTF">2023-01-05T09:34:00Z</dcterms:modified>
</cp:coreProperties>
</file>